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59C5" w14:textId="389F1959" w:rsidR="00FB1491" w:rsidRPr="00E168FE" w:rsidRDefault="00FB1491" w:rsidP="00FB1491">
      <w:pPr>
        <w:pStyle w:val="TableParagraph"/>
        <w:tabs>
          <w:tab w:val="left" w:pos="3315"/>
        </w:tabs>
        <w:ind w:left="0"/>
        <w:rPr>
          <w:rFonts w:ascii="Calibri" w:hAnsi="Calibri"/>
          <w:b/>
          <w:w w:val="115"/>
          <w:sz w:val="16"/>
          <w:szCs w:val="16"/>
        </w:rPr>
      </w:pPr>
      <w:r>
        <w:rPr>
          <w:rFonts w:ascii="Calibri" w:hAnsi="Calibri"/>
          <w:b/>
          <w:sz w:val="16"/>
          <w:szCs w:val="16"/>
        </w:rPr>
        <w:t>Informatie over gegevensbescherming voor sollicitanten</w:t>
      </w:r>
    </w:p>
    <w:p w14:paraId="46989815" w14:textId="77777777" w:rsidR="00164457" w:rsidRPr="002C2B48" w:rsidRDefault="00164457" w:rsidP="007807DD">
      <w:pPr>
        <w:pStyle w:val="TableParagraph"/>
        <w:tabs>
          <w:tab w:val="left" w:pos="3315"/>
        </w:tabs>
        <w:ind w:left="0"/>
        <w:rPr>
          <w:rFonts w:ascii="Calibri" w:hAnsi="Calibri"/>
          <w:b/>
          <w:w w:val="115"/>
          <w:sz w:val="16"/>
          <w:szCs w:val="16"/>
        </w:rPr>
      </w:pPr>
    </w:p>
    <w:p w14:paraId="27618757" w14:textId="0303B22D" w:rsidR="00FB1491" w:rsidRPr="005F2DB4" w:rsidRDefault="009B1798" w:rsidP="00E168FE">
      <w:pPr>
        <w:pStyle w:val="TableParagraph"/>
        <w:tabs>
          <w:tab w:val="left" w:pos="3315"/>
        </w:tabs>
        <w:ind w:left="0"/>
        <w:rPr>
          <w:rFonts w:ascii="Calibri" w:hAnsi="Calibri"/>
          <w:b/>
          <w:w w:val="115"/>
          <w:sz w:val="18"/>
          <w:szCs w:val="18"/>
        </w:rPr>
      </w:pPr>
      <w:r>
        <w:rPr>
          <w:rFonts w:ascii="Calibri" w:hAnsi="Calibri"/>
          <w:b/>
        </w:rPr>
        <w:t>Informatie over gegevensbescherming en gegevensverwerking voor sollicitanten volgens artikel 13, 14 en 21 van de Algemene Verordening Gegevensbescherming (AVG)</w:t>
      </w:r>
      <w:r>
        <w:rPr>
          <w:rFonts w:ascii="Calibri" w:hAnsi="Calibri"/>
          <w:b/>
          <w:sz w:val="18"/>
          <w:szCs w:val="18"/>
        </w:rPr>
        <w:br/>
      </w:r>
    </w:p>
    <w:p w14:paraId="3F996511" w14:textId="77777777" w:rsidR="00230402" w:rsidRPr="00E168FE" w:rsidRDefault="00230402" w:rsidP="00230402">
      <w:pPr>
        <w:pStyle w:val="Listenabsatz"/>
        <w:numPr>
          <w:ilvl w:val="0"/>
          <w:numId w:val="17"/>
        </w:numPr>
        <w:rPr>
          <w:rFonts w:ascii="Calibri" w:hAnsi="Calibri" w:cs="Arial"/>
          <w:sz w:val="16"/>
          <w:szCs w:val="16"/>
        </w:rPr>
      </w:pPr>
      <w:r>
        <w:rPr>
          <w:rFonts w:ascii="Calibri" w:hAnsi="Calibri"/>
          <w:b/>
          <w:sz w:val="16"/>
          <w:szCs w:val="16"/>
        </w:rPr>
        <w:t>Verwerkingsverantwoordelijke en contactgegevens</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3685"/>
      </w:tblGrid>
      <w:tr w:rsidR="00230402" w:rsidRPr="00E168FE" w14:paraId="2C8B658F" w14:textId="77777777" w:rsidTr="00E168FE">
        <w:tc>
          <w:tcPr>
            <w:tcW w:w="3893" w:type="dxa"/>
          </w:tcPr>
          <w:p w14:paraId="7AC71A9C" w14:textId="77777777" w:rsidR="00230402" w:rsidRPr="00E168FE" w:rsidRDefault="00230402" w:rsidP="00B95054">
            <w:pPr>
              <w:rPr>
                <w:rFonts w:ascii="Calibri" w:hAnsi="Calibri" w:cs="Arial"/>
                <w:i/>
                <w:sz w:val="16"/>
                <w:szCs w:val="16"/>
              </w:rPr>
            </w:pPr>
            <w:r>
              <w:rPr>
                <w:rFonts w:ascii="Calibri" w:hAnsi="Calibri"/>
                <w:i/>
                <w:sz w:val="16"/>
                <w:szCs w:val="16"/>
              </w:rPr>
              <w:t>Verwerkingsverantwoordelijke volgens de gegevensbeschermingswetgeving</w:t>
            </w:r>
          </w:p>
          <w:p w14:paraId="4354BFEB" w14:textId="273B2D1D" w:rsidR="00230402" w:rsidRPr="002C2B48" w:rsidRDefault="00E168FE" w:rsidP="00B95054">
            <w:pPr>
              <w:rPr>
                <w:rFonts w:ascii="Calibri" w:hAnsi="Calibri" w:cs="Arial"/>
                <w:sz w:val="16"/>
                <w:szCs w:val="16"/>
                <w:lang w:val="de-DE"/>
              </w:rPr>
            </w:pPr>
            <w:r w:rsidRPr="002C2B48">
              <w:rPr>
                <w:rFonts w:ascii="Calibri" w:hAnsi="Calibri"/>
                <w:sz w:val="16"/>
                <w:szCs w:val="16"/>
                <w:lang w:val="de-DE"/>
              </w:rPr>
              <w:br/>
            </w:r>
            <w:proofErr w:type="spellStart"/>
            <w:r w:rsidRPr="002C2B48">
              <w:rPr>
                <w:rFonts w:ascii="Calibri" w:hAnsi="Calibri"/>
                <w:sz w:val="16"/>
                <w:szCs w:val="16"/>
                <w:lang w:val="de-DE"/>
              </w:rPr>
              <w:t>objectflor</w:t>
            </w:r>
            <w:proofErr w:type="spellEnd"/>
            <w:r w:rsidRPr="002C2B48">
              <w:rPr>
                <w:rFonts w:ascii="Calibri" w:hAnsi="Calibri"/>
                <w:sz w:val="16"/>
                <w:szCs w:val="16"/>
                <w:lang w:val="de-DE"/>
              </w:rPr>
              <w:t xml:space="preserve"> Art und Design Belags GmbH</w:t>
            </w:r>
          </w:p>
          <w:p w14:paraId="25536DEB" w14:textId="77777777" w:rsidR="00230402" w:rsidRPr="00E168FE" w:rsidRDefault="00230402" w:rsidP="00B95054">
            <w:pPr>
              <w:rPr>
                <w:rFonts w:ascii="Calibri" w:hAnsi="Calibri" w:cs="Arial"/>
                <w:sz w:val="16"/>
                <w:szCs w:val="16"/>
              </w:rPr>
            </w:pPr>
            <w:r>
              <w:rPr>
                <w:rFonts w:ascii="Calibri" w:hAnsi="Calibri"/>
                <w:sz w:val="16"/>
                <w:szCs w:val="16"/>
              </w:rPr>
              <w:t>Human Resources</w:t>
            </w:r>
          </w:p>
          <w:p w14:paraId="0CAC9828" w14:textId="77777777" w:rsidR="00230402" w:rsidRPr="00E168FE" w:rsidRDefault="00230402" w:rsidP="00B95054">
            <w:pPr>
              <w:rPr>
                <w:rFonts w:ascii="Calibri" w:hAnsi="Calibri" w:cs="Arial"/>
                <w:sz w:val="16"/>
                <w:szCs w:val="16"/>
              </w:rPr>
            </w:pPr>
            <w:r>
              <w:rPr>
                <w:rFonts w:ascii="Calibri" w:hAnsi="Calibri"/>
                <w:sz w:val="16"/>
                <w:szCs w:val="16"/>
              </w:rPr>
              <w:t>Wankelstr. 50</w:t>
            </w:r>
          </w:p>
          <w:p w14:paraId="5455EA75" w14:textId="2B1C9873" w:rsidR="00230402" w:rsidRPr="00E168FE" w:rsidRDefault="00FE3130" w:rsidP="00B95054">
            <w:pPr>
              <w:rPr>
                <w:rFonts w:ascii="Calibri" w:hAnsi="Calibri" w:cs="Arial"/>
                <w:sz w:val="16"/>
                <w:szCs w:val="16"/>
              </w:rPr>
            </w:pPr>
            <w:r>
              <w:rPr>
                <w:rFonts w:ascii="Calibri" w:hAnsi="Calibri"/>
                <w:sz w:val="16"/>
                <w:szCs w:val="16"/>
              </w:rPr>
              <w:t>D-</w:t>
            </w:r>
            <w:r w:rsidR="00230402">
              <w:rPr>
                <w:rFonts w:ascii="Calibri" w:hAnsi="Calibri"/>
                <w:sz w:val="16"/>
                <w:szCs w:val="16"/>
              </w:rPr>
              <w:t xml:space="preserve">50996 Keulen </w:t>
            </w:r>
          </w:p>
          <w:p w14:paraId="7F105F9E" w14:textId="77777777" w:rsidR="00230402" w:rsidRPr="00E168FE" w:rsidRDefault="00230402" w:rsidP="00B95054">
            <w:pPr>
              <w:rPr>
                <w:rFonts w:ascii="Calibri" w:hAnsi="Calibri" w:cs="Arial"/>
                <w:sz w:val="16"/>
                <w:szCs w:val="16"/>
              </w:rPr>
            </w:pPr>
            <w:r>
              <w:rPr>
                <w:rFonts w:ascii="Calibri" w:hAnsi="Calibri"/>
                <w:sz w:val="16"/>
                <w:szCs w:val="16"/>
              </w:rPr>
              <w:t>Tel. +49 (0)2236 - 96633-508</w:t>
            </w:r>
          </w:p>
          <w:p w14:paraId="261C3EEF" w14:textId="232C1848" w:rsidR="00230402" w:rsidRPr="00E168FE" w:rsidRDefault="00230402" w:rsidP="00B95054">
            <w:pPr>
              <w:rPr>
                <w:rFonts w:ascii="Calibri" w:hAnsi="Calibri" w:cs="Arial"/>
                <w:sz w:val="16"/>
                <w:szCs w:val="16"/>
              </w:rPr>
            </w:pPr>
            <w:r>
              <w:rPr>
                <w:rFonts w:ascii="Calibri" w:hAnsi="Calibri"/>
                <w:sz w:val="16"/>
                <w:szCs w:val="16"/>
              </w:rPr>
              <w:t>E-mail: personal@objectflor.de</w:t>
            </w:r>
          </w:p>
        </w:tc>
        <w:tc>
          <w:tcPr>
            <w:tcW w:w="3685" w:type="dxa"/>
          </w:tcPr>
          <w:p w14:paraId="24A7146B" w14:textId="77777777" w:rsidR="00230402" w:rsidRPr="00E168FE" w:rsidRDefault="00230402" w:rsidP="00B95054">
            <w:pPr>
              <w:rPr>
                <w:rFonts w:ascii="Calibri" w:hAnsi="Calibri" w:cs="Arial"/>
                <w:i/>
                <w:sz w:val="16"/>
                <w:szCs w:val="16"/>
              </w:rPr>
            </w:pPr>
            <w:r>
              <w:rPr>
                <w:rFonts w:ascii="Calibri" w:hAnsi="Calibri"/>
                <w:i/>
                <w:sz w:val="16"/>
                <w:szCs w:val="16"/>
              </w:rPr>
              <w:t>Contactgegevens van onze functionaris voor gegevensbescherming:</w:t>
            </w:r>
          </w:p>
          <w:p w14:paraId="38C70C30" w14:textId="77777777" w:rsidR="00230402" w:rsidRPr="00E168FE" w:rsidRDefault="00230402" w:rsidP="00B95054">
            <w:pPr>
              <w:rPr>
                <w:rFonts w:ascii="Calibri" w:hAnsi="Calibri" w:cs="Arial"/>
                <w:sz w:val="16"/>
                <w:szCs w:val="16"/>
              </w:rPr>
            </w:pPr>
          </w:p>
          <w:p w14:paraId="3A750580" w14:textId="77777777" w:rsidR="00E168FE" w:rsidRPr="002C2B48" w:rsidRDefault="00E168FE" w:rsidP="00E168FE">
            <w:pPr>
              <w:autoSpaceDE w:val="0"/>
              <w:autoSpaceDN w:val="0"/>
              <w:adjustRightInd w:val="0"/>
              <w:jc w:val="both"/>
              <w:rPr>
                <w:rFonts w:ascii="Calibri" w:hAnsi="Calibri" w:cs="Arial"/>
                <w:sz w:val="16"/>
                <w:szCs w:val="16"/>
                <w:lang w:val="de-DE"/>
              </w:rPr>
            </w:pPr>
            <w:r w:rsidRPr="002C2B48">
              <w:rPr>
                <w:rFonts w:ascii="Calibri" w:hAnsi="Calibri"/>
                <w:sz w:val="16"/>
                <w:szCs w:val="16"/>
                <w:lang w:val="de-DE"/>
              </w:rPr>
              <w:t xml:space="preserve">HEC Harald </w:t>
            </w:r>
            <w:proofErr w:type="spellStart"/>
            <w:r w:rsidRPr="002C2B48">
              <w:rPr>
                <w:rFonts w:ascii="Calibri" w:hAnsi="Calibri"/>
                <w:sz w:val="16"/>
                <w:szCs w:val="16"/>
                <w:lang w:val="de-DE"/>
              </w:rPr>
              <w:t>Eul</w:t>
            </w:r>
            <w:proofErr w:type="spellEnd"/>
            <w:r w:rsidRPr="002C2B48">
              <w:rPr>
                <w:rFonts w:ascii="Calibri" w:hAnsi="Calibri"/>
                <w:sz w:val="16"/>
                <w:szCs w:val="16"/>
                <w:lang w:val="de-DE"/>
              </w:rPr>
              <w:t xml:space="preserve"> Consulting GmbH</w:t>
            </w:r>
          </w:p>
          <w:p w14:paraId="3660C7F5" w14:textId="77777777" w:rsidR="00E168FE" w:rsidRPr="002C2B48" w:rsidRDefault="00E168FE" w:rsidP="00E168FE">
            <w:pPr>
              <w:autoSpaceDE w:val="0"/>
              <w:autoSpaceDN w:val="0"/>
              <w:adjustRightInd w:val="0"/>
              <w:jc w:val="both"/>
              <w:rPr>
                <w:rFonts w:ascii="Calibri" w:hAnsi="Calibri" w:cs="Arial"/>
                <w:sz w:val="16"/>
                <w:szCs w:val="16"/>
                <w:lang w:val="de-DE"/>
              </w:rPr>
            </w:pPr>
            <w:r w:rsidRPr="002C2B48">
              <w:rPr>
                <w:rFonts w:ascii="Calibri" w:hAnsi="Calibri"/>
                <w:sz w:val="16"/>
                <w:szCs w:val="16"/>
                <w:lang w:val="de-DE"/>
              </w:rPr>
              <w:t xml:space="preserve">Datenschutzbeauftragter </w:t>
            </w:r>
            <w:proofErr w:type="spellStart"/>
            <w:r w:rsidRPr="002C2B48">
              <w:rPr>
                <w:rFonts w:ascii="Calibri" w:hAnsi="Calibri"/>
                <w:sz w:val="16"/>
                <w:szCs w:val="16"/>
                <w:lang w:val="de-DE"/>
              </w:rPr>
              <w:t>objectflor</w:t>
            </w:r>
            <w:proofErr w:type="spellEnd"/>
          </w:p>
          <w:p w14:paraId="39E3CE48" w14:textId="77777777" w:rsidR="00E168FE" w:rsidRPr="002C2B48" w:rsidRDefault="00E168FE" w:rsidP="00E168FE">
            <w:pPr>
              <w:autoSpaceDE w:val="0"/>
              <w:autoSpaceDN w:val="0"/>
              <w:adjustRightInd w:val="0"/>
              <w:jc w:val="both"/>
              <w:rPr>
                <w:rFonts w:ascii="Calibri" w:hAnsi="Calibri" w:cs="Arial"/>
                <w:sz w:val="16"/>
                <w:szCs w:val="16"/>
                <w:lang w:val="de-DE"/>
              </w:rPr>
            </w:pPr>
            <w:r w:rsidRPr="002C2B48">
              <w:rPr>
                <w:rFonts w:ascii="Calibri" w:hAnsi="Calibri"/>
                <w:sz w:val="16"/>
                <w:szCs w:val="16"/>
                <w:lang w:val="de-DE"/>
              </w:rPr>
              <w:t>Datenschutz + Datensicherheit</w:t>
            </w:r>
          </w:p>
          <w:p w14:paraId="736D768C" w14:textId="77777777" w:rsidR="00E168FE" w:rsidRPr="002C2B48" w:rsidRDefault="00E168FE" w:rsidP="00E168FE">
            <w:pPr>
              <w:autoSpaceDE w:val="0"/>
              <w:autoSpaceDN w:val="0"/>
              <w:adjustRightInd w:val="0"/>
              <w:jc w:val="both"/>
              <w:rPr>
                <w:rFonts w:ascii="Calibri" w:hAnsi="Calibri" w:cs="Arial"/>
                <w:sz w:val="16"/>
                <w:szCs w:val="16"/>
                <w:lang w:val="de-DE"/>
              </w:rPr>
            </w:pPr>
            <w:r w:rsidRPr="002C2B48">
              <w:rPr>
                <w:rFonts w:ascii="Calibri" w:hAnsi="Calibri"/>
                <w:sz w:val="16"/>
                <w:szCs w:val="16"/>
                <w:lang w:val="de-DE"/>
              </w:rPr>
              <w:t>Auf der Höhe 34</w:t>
            </w:r>
          </w:p>
          <w:p w14:paraId="4969C342" w14:textId="494E9E68" w:rsidR="00E168FE" w:rsidRPr="00E168FE" w:rsidRDefault="00FE3130" w:rsidP="00E168FE">
            <w:pPr>
              <w:autoSpaceDE w:val="0"/>
              <w:autoSpaceDN w:val="0"/>
              <w:adjustRightInd w:val="0"/>
              <w:jc w:val="both"/>
              <w:rPr>
                <w:rFonts w:ascii="Calibri" w:hAnsi="Calibri" w:cs="Arial"/>
                <w:sz w:val="16"/>
                <w:szCs w:val="16"/>
              </w:rPr>
            </w:pPr>
            <w:r>
              <w:rPr>
                <w:rFonts w:ascii="Calibri" w:hAnsi="Calibri"/>
                <w:sz w:val="16"/>
                <w:szCs w:val="16"/>
              </w:rPr>
              <w:t>D-</w:t>
            </w:r>
            <w:r w:rsidR="00E168FE">
              <w:rPr>
                <w:rFonts w:ascii="Calibri" w:hAnsi="Calibri"/>
                <w:sz w:val="16"/>
                <w:szCs w:val="16"/>
              </w:rPr>
              <w:t>50321 Brühl</w:t>
            </w:r>
          </w:p>
          <w:p w14:paraId="7895F957" w14:textId="7974921D" w:rsidR="00230402" w:rsidRPr="00E168FE" w:rsidRDefault="00FE3130" w:rsidP="00E168FE">
            <w:pPr>
              <w:pStyle w:val="Listenabsatz"/>
              <w:ind w:left="0"/>
              <w:rPr>
                <w:rFonts w:ascii="Calibri" w:hAnsi="Calibri" w:cs="Arial"/>
                <w:sz w:val="16"/>
                <w:szCs w:val="16"/>
              </w:rPr>
            </w:pPr>
            <w:hyperlink r:id="rId7" w:history="1">
              <w:r w:rsidR="00A7529D">
                <w:rPr>
                  <w:rFonts w:ascii="Calibri" w:hAnsi="Calibri"/>
                  <w:sz w:val="16"/>
                  <w:szCs w:val="16"/>
                </w:rPr>
                <w:t>datenschutzbeauftragter@objectflor.de</w:t>
              </w:r>
            </w:hyperlink>
          </w:p>
        </w:tc>
      </w:tr>
    </w:tbl>
    <w:p w14:paraId="5EABDC52" w14:textId="5F92B87F" w:rsidR="00B42BA8" w:rsidRPr="00E168FE" w:rsidRDefault="00B42BA8">
      <w:pPr>
        <w:rPr>
          <w:rFonts w:ascii="Calibri" w:hAnsi="Calibri"/>
          <w:sz w:val="16"/>
          <w:szCs w:val="16"/>
        </w:rPr>
      </w:pPr>
    </w:p>
    <w:p w14:paraId="2D0A3DD9" w14:textId="734115AD" w:rsidR="007807DD" w:rsidRPr="00E168FE" w:rsidRDefault="007807DD" w:rsidP="00F63CE9">
      <w:pPr>
        <w:pStyle w:val="Listenabsatz"/>
        <w:numPr>
          <w:ilvl w:val="0"/>
          <w:numId w:val="16"/>
        </w:numPr>
        <w:spacing w:after="0"/>
        <w:rPr>
          <w:rFonts w:ascii="Calibri" w:hAnsi="Calibri" w:cs="Arial"/>
          <w:b/>
          <w:sz w:val="16"/>
          <w:szCs w:val="16"/>
        </w:rPr>
      </w:pPr>
      <w:r>
        <w:rPr>
          <w:rFonts w:ascii="Calibri" w:hAnsi="Calibri"/>
          <w:b/>
          <w:sz w:val="16"/>
          <w:szCs w:val="16"/>
        </w:rPr>
        <w:t xml:space="preserve">Doelstellingen en rechtsgronden voor de verwerking </w:t>
      </w:r>
    </w:p>
    <w:p w14:paraId="7CF36640" w14:textId="405D2694" w:rsidR="007807DD" w:rsidRPr="00E168FE" w:rsidRDefault="007807DD" w:rsidP="00DA3352">
      <w:pPr>
        <w:pStyle w:val="TableParagraph"/>
        <w:ind w:left="360" w:right="94"/>
        <w:jc w:val="both"/>
        <w:rPr>
          <w:rFonts w:ascii="Calibri" w:hAnsi="Calibri"/>
          <w:sz w:val="16"/>
          <w:szCs w:val="16"/>
        </w:rPr>
      </w:pPr>
      <w:r>
        <w:rPr>
          <w:rFonts w:ascii="Calibri" w:hAnsi="Calibri"/>
          <w:sz w:val="16"/>
          <w:szCs w:val="16"/>
        </w:rPr>
        <w:t xml:space="preserve">Wij verwerken persoonsgegevens in overeenstemming met de bepalingen van de Algemene Verordening Gegevensbescherming (AVG), de Duitse Wet bescherming persoonsgegevens (BDSG) alsmede andere toepasbare voorschriften voor gegevensbescherming. Nadere informatie volgt hieronder. Nadere informatie over of aanvullingen op de doelstellingen voor gegevensverwerking vindt u in de betreffende contractuele documenten, formulieren, toestemmingsverklaring en andere aan u verstrekte informatie. </w:t>
      </w:r>
    </w:p>
    <w:p w14:paraId="3EB25E2B" w14:textId="77777777" w:rsidR="00DA3352" w:rsidRPr="002C2B48" w:rsidRDefault="00DA3352" w:rsidP="00DA3352">
      <w:pPr>
        <w:pStyle w:val="TableParagraph"/>
        <w:ind w:left="360" w:right="94"/>
        <w:jc w:val="both"/>
        <w:rPr>
          <w:rFonts w:ascii="Calibri" w:hAnsi="Calibri"/>
          <w:sz w:val="16"/>
          <w:szCs w:val="16"/>
        </w:rPr>
      </w:pPr>
    </w:p>
    <w:p w14:paraId="20A69CD6" w14:textId="77777777" w:rsidR="007807DD" w:rsidRPr="00E168FE" w:rsidRDefault="007807DD" w:rsidP="00625995">
      <w:pPr>
        <w:pStyle w:val="TableParagraph"/>
        <w:numPr>
          <w:ilvl w:val="1"/>
          <w:numId w:val="4"/>
        </w:numPr>
        <w:ind w:right="195"/>
        <w:jc w:val="both"/>
        <w:rPr>
          <w:rFonts w:ascii="Calibri" w:hAnsi="Calibri"/>
          <w:sz w:val="16"/>
          <w:szCs w:val="16"/>
        </w:rPr>
      </w:pPr>
      <w:r>
        <w:rPr>
          <w:rFonts w:ascii="Calibri" w:hAnsi="Calibri"/>
          <w:b/>
          <w:sz w:val="16"/>
          <w:szCs w:val="16"/>
        </w:rPr>
        <w:t xml:space="preserve">Uitvoering van een overeenkomst of van precontractuele maatregelen </w:t>
      </w:r>
      <w:r>
        <w:rPr>
          <w:rFonts w:ascii="Calibri" w:hAnsi="Calibri"/>
          <w:sz w:val="16"/>
          <w:szCs w:val="16"/>
        </w:rPr>
        <w:t>(art. 6 lid 1 b AVG)</w:t>
      </w:r>
    </w:p>
    <w:p w14:paraId="66387DDF" w14:textId="7C1C692E" w:rsidR="00015927" w:rsidRPr="00E168FE" w:rsidRDefault="007807DD" w:rsidP="00D85C53">
      <w:pPr>
        <w:pStyle w:val="TableParagraph"/>
        <w:ind w:left="360" w:right="94"/>
        <w:jc w:val="both"/>
        <w:rPr>
          <w:rFonts w:ascii="Calibri" w:hAnsi="Calibri"/>
          <w:sz w:val="16"/>
          <w:szCs w:val="16"/>
        </w:rPr>
      </w:pPr>
      <w:r>
        <w:rPr>
          <w:rFonts w:ascii="Calibri" w:hAnsi="Calibri"/>
          <w:sz w:val="16"/>
          <w:szCs w:val="16"/>
        </w:rPr>
        <w:t xml:space="preserve">De verwerking van uw persoonsgegevens vindt plaats om uw sollicitatie op een bepaalde vacature of uw open sollicitatie in behandeling te nemen en dit verband met name voor volgende doeleinden: toetsing en beoordeling van uw geschiktheid voor de open vacature, beoordeling van prestaties en gedrag in de wettelijke toegestane omvang, evt. ten behoeve van aanmelding en authenticatie voor sollicitaties via onze website, evt. voor het opmaken van de arbeidsovereenkomst, aantoonbaarheid van transacties, orders en andere afspraken, evenals ten behoeve van kwaliteitscontrole door middel van documentatie, maatregelen ten behoeve van de nakoming van algemene zorgvuldigheidsplichten, statistische evaluaties ten behoeve van ondernemingsbeheer, </w:t>
      </w:r>
      <w:r w:rsidR="003921CC">
        <w:rPr>
          <w:rFonts w:ascii="Calibri" w:hAnsi="Calibri"/>
          <w:sz w:val="16"/>
          <w:szCs w:val="16"/>
        </w:rPr>
        <w:t>organisatie</w:t>
      </w:r>
      <w:r>
        <w:rPr>
          <w:rFonts w:ascii="Calibri" w:hAnsi="Calibri"/>
          <w:sz w:val="16"/>
          <w:szCs w:val="16"/>
        </w:rPr>
        <w:t xml:space="preserve"> van reizen en </w:t>
      </w:r>
      <w:r w:rsidR="003921CC">
        <w:rPr>
          <w:rFonts w:ascii="Calibri" w:hAnsi="Calibri"/>
          <w:sz w:val="16"/>
          <w:szCs w:val="16"/>
        </w:rPr>
        <w:t>bijeenkomsten</w:t>
      </w:r>
      <w:r w:rsidR="00D17E24">
        <w:rPr>
          <w:rFonts w:ascii="Calibri" w:hAnsi="Calibri"/>
          <w:sz w:val="16"/>
          <w:szCs w:val="16"/>
        </w:rPr>
        <w:t>, boeking van reizen</w:t>
      </w:r>
      <w:r w:rsidR="006B3285">
        <w:rPr>
          <w:rFonts w:ascii="Calibri" w:hAnsi="Calibri"/>
          <w:sz w:val="16"/>
          <w:szCs w:val="16"/>
        </w:rPr>
        <w:t xml:space="preserve"> </w:t>
      </w:r>
      <w:r w:rsidR="00D17E24">
        <w:rPr>
          <w:rFonts w:ascii="Calibri" w:hAnsi="Calibri"/>
          <w:sz w:val="16"/>
          <w:szCs w:val="16"/>
        </w:rPr>
        <w:t>en</w:t>
      </w:r>
      <w:r w:rsidR="004D7397">
        <w:rPr>
          <w:rFonts w:ascii="Calibri" w:hAnsi="Calibri"/>
          <w:sz w:val="16"/>
          <w:szCs w:val="16"/>
        </w:rPr>
        <w:t xml:space="preserve"> </w:t>
      </w:r>
      <w:r>
        <w:rPr>
          <w:rFonts w:ascii="Calibri" w:hAnsi="Calibri"/>
          <w:sz w:val="16"/>
          <w:szCs w:val="16"/>
        </w:rPr>
        <w:t xml:space="preserve">reiskostenadministratie, beheer van autorisatie en bedrijfspasjes, kostenbeheer en controlling, verslaglegging, interne en externe communicatie, administratie en fiscale beoordeling van werknemersvoorzieningen (bijv. maaltijden in bedrijfskantine), afrekening via bedrijfskredietkaart, arbeidsveiligheid en bescherming van de gezondheid, contractgerelateerde communicatie (met inbegrip van het maken van afspraken) met u, het instellen van rechtsvorderingen en verdediging in juridische geschillen; waarborging van IT-veiligheid (bijv. systeem- en plausibiliteitstests) en algemene veiligheid, o.a. de veiligheid van gebouwen en installaties, het veiligstellen en uitoefenen van het recht van onschendbaarheid van de woning door passende maatregelen zoals bijv. evt. ook door videobewaking om derden en medewerkers te beschermen en om strafbare feiten te voorkomen en bewijsmateriaal veilig te stellen in geval van strafbare feiten; het waarborgen van de integriteit,  het voorkomen en onderzoeken van strafbare feiten; authenticiteit en beschikbaarheid van gegevens, controle door toezichthoudende organen of controleorganen (bijv. audits), </w:t>
      </w:r>
    </w:p>
    <w:p w14:paraId="23324EF8" w14:textId="77777777" w:rsidR="00C64AAD" w:rsidRPr="002C2B48" w:rsidRDefault="00C64AAD" w:rsidP="00DC0199">
      <w:pPr>
        <w:pStyle w:val="TableParagraph"/>
        <w:ind w:left="0" w:right="94"/>
        <w:jc w:val="both"/>
        <w:rPr>
          <w:rFonts w:ascii="Calibri" w:hAnsi="Calibri"/>
          <w:sz w:val="16"/>
          <w:szCs w:val="16"/>
        </w:rPr>
      </w:pPr>
    </w:p>
    <w:p w14:paraId="5C0C4327" w14:textId="746E662C" w:rsidR="007807DD" w:rsidRPr="00E168FE" w:rsidRDefault="00A55A1E" w:rsidP="00625995">
      <w:pPr>
        <w:pStyle w:val="TableParagraph"/>
        <w:numPr>
          <w:ilvl w:val="1"/>
          <w:numId w:val="4"/>
        </w:numPr>
        <w:ind w:right="195"/>
        <w:jc w:val="both"/>
        <w:rPr>
          <w:rFonts w:ascii="Calibri" w:hAnsi="Calibri"/>
          <w:sz w:val="16"/>
          <w:szCs w:val="16"/>
        </w:rPr>
      </w:pPr>
      <w:bookmarkStart w:id="0" w:name="_Hlk497593715"/>
      <w:bookmarkStart w:id="1" w:name="_Hlk493022215"/>
      <w:r>
        <w:rPr>
          <w:rFonts w:ascii="Calibri" w:hAnsi="Calibri"/>
          <w:b/>
          <w:sz w:val="16"/>
          <w:szCs w:val="16"/>
        </w:rPr>
        <w:t>Behartiging van gerechtvaardigde belangen van ons of derden</w:t>
      </w:r>
      <w:r>
        <w:rPr>
          <w:rFonts w:ascii="Calibri" w:hAnsi="Calibri"/>
          <w:sz w:val="16"/>
          <w:szCs w:val="16"/>
        </w:rPr>
        <w:t xml:space="preserve"> </w:t>
      </w:r>
      <w:bookmarkEnd w:id="0"/>
      <w:r>
        <w:rPr>
          <w:rFonts w:ascii="Calibri" w:hAnsi="Calibri"/>
          <w:sz w:val="16"/>
          <w:szCs w:val="16"/>
        </w:rPr>
        <w:t>(art. 6 lid 1 f AVG)</w:t>
      </w:r>
    </w:p>
    <w:p w14:paraId="7DDCFA3D" w14:textId="5864BBC9" w:rsidR="00E106CB" w:rsidRPr="00E168FE" w:rsidRDefault="007807DD" w:rsidP="00993D15">
      <w:pPr>
        <w:pStyle w:val="TableParagraph"/>
        <w:ind w:left="360" w:right="273"/>
        <w:jc w:val="both"/>
        <w:rPr>
          <w:rFonts w:ascii="Calibri" w:hAnsi="Calibri"/>
          <w:sz w:val="16"/>
          <w:szCs w:val="16"/>
        </w:rPr>
      </w:pPr>
      <w:r>
        <w:rPr>
          <w:rFonts w:ascii="Calibri" w:hAnsi="Calibri"/>
          <w:sz w:val="16"/>
          <w:szCs w:val="16"/>
        </w:rPr>
        <w:t xml:space="preserve">Naast de eigenlijke uitvoering van de overeenkomst of voorbereiding daarvan verwerken wij uw gegevens, indien dit noodzakelijk is om gerechtvaardigde belangen van ons of derden te behartigen. Uw gegevens worden alleen verwerkt indien en voor zover u geen zwaarwegend belang heeft tegen een dergelijke verwerking, met name voor volgende doeleinden: </w:t>
      </w:r>
      <w:r>
        <w:rPr>
          <w:rFonts w:ascii="Calibri" w:hAnsi="Calibri"/>
          <w:sz w:val="16"/>
          <w:szCs w:val="16"/>
        </w:rPr>
        <w:br/>
        <w:t xml:space="preserve">het doorontwikkelen van bestaande systemen, processen en diensten; voor vergelijking met Europese en internationale terrorismelijsten voor zover dit verder gaat dan de wettelijke verplichtingen; de verbetering van onze gegevens, onder meer door het gebruik van of onderzoek naar openbaar toegankelijke gegevens voor zover nodig; benchmarking; het ontwikkelen van scoringsystemen of </w:t>
      </w:r>
      <w:r w:rsidR="002C2B48">
        <w:rPr>
          <w:rFonts w:ascii="Calibri" w:hAnsi="Calibri"/>
          <w:sz w:val="16"/>
          <w:szCs w:val="16"/>
        </w:rPr>
        <w:t>g</w:t>
      </w:r>
      <w:r>
        <w:rPr>
          <w:rFonts w:ascii="Calibri" w:hAnsi="Calibri"/>
          <w:sz w:val="16"/>
          <w:szCs w:val="16"/>
        </w:rPr>
        <w:t>eautomatiseerde besluitvormingsprocessen; de veiligheid van gebouwen en installaties, (bijv. door toegangscontroles en videobewaking), voor zover dit verder gaat dan de algemene zorgvuldigheidsplichten; interne en externe onderzoeken, veiligheidscontroles;</w:t>
      </w:r>
    </w:p>
    <w:p w14:paraId="08B77098" w14:textId="4FBAD4A4" w:rsidR="00045A89" w:rsidRPr="00E168FE" w:rsidRDefault="00045A89" w:rsidP="00DC0199">
      <w:pPr>
        <w:tabs>
          <w:tab w:val="left" w:pos="0"/>
        </w:tabs>
        <w:spacing w:after="0"/>
        <w:jc w:val="both"/>
        <w:rPr>
          <w:rFonts w:ascii="Calibri" w:hAnsi="Calibri" w:cs="Arial"/>
          <w:sz w:val="16"/>
          <w:szCs w:val="16"/>
        </w:rPr>
      </w:pPr>
    </w:p>
    <w:bookmarkEnd w:id="1"/>
    <w:p w14:paraId="0B5C9A5E" w14:textId="77777777" w:rsidR="007807DD" w:rsidRPr="00E168FE" w:rsidRDefault="007807DD" w:rsidP="00957313">
      <w:pPr>
        <w:pStyle w:val="TableParagraph"/>
        <w:numPr>
          <w:ilvl w:val="1"/>
          <w:numId w:val="4"/>
        </w:numPr>
        <w:ind w:right="195"/>
        <w:jc w:val="both"/>
        <w:rPr>
          <w:rFonts w:ascii="Calibri" w:hAnsi="Calibri"/>
          <w:sz w:val="16"/>
          <w:szCs w:val="16"/>
        </w:rPr>
      </w:pPr>
      <w:r>
        <w:rPr>
          <w:rFonts w:ascii="Calibri" w:hAnsi="Calibri"/>
          <w:b/>
          <w:sz w:val="16"/>
          <w:szCs w:val="16"/>
        </w:rPr>
        <w:t xml:space="preserve">Uw toestemming voor verwerking </w:t>
      </w:r>
      <w:r>
        <w:rPr>
          <w:rFonts w:ascii="Calibri" w:hAnsi="Calibri"/>
          <w:sz w:val="16"/>
          <w:szCs w:val="16"/>
        </w:rPr>
        <w:t>(art. 6 lid 1 a AVG)</w:t>
      </w:r>
    </w:p>
    <w:p w14:paraId="7A9ACB35" w14:textId="2443DE35" w:rsidR="007807DD" w:rsidRPr="00E168FE" w:rsidRDefault="007807DD" w:rsidP="00625995">
      <w:pPr>
        <w:pStyle w:val="TableParagraph"/>
        <w:spacing w:line="237" w:lineRule="auto"/>
        <w:ind w:left="360" w:right="97"/>
        <w:jc w:val="both"/>
        <w:rPr>
          <w:rFonts w:ascii="Calibri" w:hAnsi="Calibri"/>
          <w:sz w:val="16"/>
          <w:szCs w:val="16"/>
        </w:rPr>
      </w:pPr>
      <w:r>
        <w:rPr>
          <w:rFonts w:ascii="Calibri" w:hAnsi="Calibri"/>
          <w:sz w:val="16"/>
          <w:szCs w:val="16"/>
        </w:rPr>
        <w:t>Uw persoonlijke gegevens kunnen met uw toestemming ook worden verwerkt voor bepaalde doeleinden (bijv. opvragen van referenties van eerdere werkgevers of gebruik van uw gegevens voor latere vacatures). U kunt uw toestemming te allen tijde weer intrekken. Over de doeleinden en gevolgen van het intrekken of het niet geven van toestemming informeren wij u in de tekst van de toestemming.</w:t>
      </w:r>
    </w:p>
    <w:p w14:paraId="709B58C9" w14:textId="4DBDA34D" w:rsidR="00F91060" w:rsidRPr="00E168FE" w:rsidRDefault="007807DD" w:rsidP="00FB1491">
      <w:pPr>
        <w:ind w:left="360"/>
        <w:jc w:val="both"/>
        <w:rPr>
          <w:rFonts w:ascii="Calibri" w:hAnsi="Calibri" w:cs="Arial"/>
          <w:sz w:val="16"/>
          <w:szCs w:val="16"/>
        </w:rPr>
      </w:pPr>
      <w:r>
        <w:rPr>
          <w:rFonts w:ascii="Calibri" w:hAnsi="Calibri"/>
          <w:sz w:val="16"/>
          <w:szCs w:val="16"/>
        </w:rPr>
        <w:t>In principe geldt het intrekken van toestemming pas voor de toekomst. Verwerkingen die vóór het intrekken van de toestemming zijn gedaan, vallen hier niet onder en blijven rechtmatig.</w:t>
      </w:r>
    </w:p>
    <w:p w14:paraId="0B6D06E9" w14:textId="5677D5F6" w:rsidR="000C16FB" w:rsidRPr="00E168FE" w:rsidRDefault="007807DD" w:rsidP="00625995">
      <w:pPr>
        <w:pStyle w:val="TableParagraph"/>
        <w:numPr>
          <w:ilvl w:val="1"/>
          <w:numId w:val="4"/>
        </w:numPr>
        <w:ind w:right="195"/>
        <w:jc w:val="both"/>
        <w:rPr>
          <w:rFonts w:ascii="Calibri" w:eastAsiaTheme="minorHAnsi" w:hAnsi="Calibri"/>
          <w:sz w:val="16"/>
          <w:szCs w:val="16"/>
        </w:rPr>
      </w:pPr>
      <w:r>
        <w:rPr>
          <w:rFonts w:ascii="Calibri" w:hAnsi="Calibri"/>
          <w:b/>
          <w:sz w:val="16"/>
          <w:szCs w:val="16"/>
        </w:rPr>
        <w:t xml:space="preserve">Voldoen aan een wettelijke verplichting </w:t>
      </w:r>
      <w:r>
        <w:rPr>
          <w:rFonts w:ascii="Calibri" w:hAnsi="Calibri"/>
          <w:sz w:val="16"/>
          <w:szCs w:val="16"/>
        </w:rPr>
        <w:t>(art. 6 lid 1 c AVG)</w:t>
      </w:r>
      <w:r>
        <w:rPr>
          <w:rFonts w:ascii="Calibri" w:hAnsi="Calibri"/>
          <w:b/>
          <w:sz w:val="16"/>
          <w:szCs w:val="16"/>
        </w:rPr>
        <w:t xml:space="preserve"> of vervulling van een taak van algemeen belang </w:t>
      </w:r>
      <w:r>
        <w:rPr>
          <w:rFonts w:ascii="Calibri" w:hAnsi="Calibri"/>
          <w:sz w:val="16"/>
          <w:szCs w:val="16"/>
        </w:rPr>
        <w:t>(art. 6 lid 1 e AVG)</w:t>
      </w:r>
    </w:p>
    <w:p w14:paraId="70AECFA4" w14:textId="144915F2" w:rsidR="007807DD" w:rsidRPr="00E168FE" w:rsidRDefault="007807DD" w:rsidP="00614CCC">
      <w:pPr>
        <w:spacing w:after="0"/>
        <w:ind w:left="360"/>
        <w:jc w:val="both"/>
        <w:rPr>
          <w:rFonts w:ascii="Calibri" w:hAnsi="Calibri" w:cs="Arial"/>
          <w:sz w:val="16"/>
          <w:szCs w:val="16"/>
        </w:rPr>
      </w:pPr>
      <w:r>
        <w:rPr>
          <w:rFonts w:ascii="Calibri" w:hAnsi="Calibri"/>
          <w:sz w:val="16"/>
          <w:szCs w:val="16"/>
        </w:rPr>
        <w:t xml:space="preserve">Zoals voor iedereen in het bedrijfsleven gelden ook voor ons een groot aantal wettelijke verplichtingen. Het gaat hierbij in de eerste plaats om wettelijke voorschriften (bijv. </w:t>
      </w:r>
      <w:r w:rsidR="006B3285" w:rsidRPr="006B3285">
        <w:rPr>
          <w:rFonts w:ascii="Calibri" w:hAnsi="Calibri"/>
          <w:sz w:val="16"/>
          <w:szCs w:val="16"/>
        </w:rPr>
        <w:t>wet op de ondernemingsraden</w:t>
      </w:r>
      <w:r>
        <w:rPr>
          <w:rFonts w:ascii="Calibri" w:hAnsi="Calibri"/>
          <w:sz w:val="16"/>
          <w:szCs w:val="16"/>
        </w:rPr>
        <w:t>, sociale wetgeving, handel en belasting, maar bijv. ook om toezicht door de overheid of andere voorschriften (bijv. wettelijke ongevallenverzekering). De verwerking kan betrekking hebben op identiteits- en leeftijdsverificatie, fraude- en witwaspreventie (bijv. vergelijkingen met Europese en internationale terrorismelijsten), gezondheidsmanagement, waarborging van arbeidsveiligheid, naleving van fiscale controle- en meldplichten en de archivering van gegevens ten behoeve van gegevensbescherming en gegevensbeveiliging, controle door belastingadviseurs/accountants en onderzoek door belasting- en andere autoriteiten. Voorts kan de openbaarmaking van persoonsgegevens in het kader van officiële/juridische maatregelen noodzakelijk zijn met het oog op de bewijsvoering, de vervolging of de handhaving van civielrechtelijke vorderingen.</w:t>
      </w:r>
    </w:p>
    <w:p w14:paraId="65B73E8C" w14:textId="77777777" w:rsidR="00614CCC" w:rsidRPr="00E168FE" w:rsidRDefault="00614CCC" w:rsidP="00614CCC">
      <w:pPr>
        <w:spacing w:after="0"/>
        <w:ind w:left="360"/>
        <w:jc w:val="both"/>
        <w:rPr>
          <w:rFonts w:ascii="Calibri" w:hAnsi="Calibri" w:cs="Arial"/>
          <w:sz w:val="16"/>
          <w:szCs w:val="16"/>
        </w:rPr>
      </w:pPr>
    </w:p>
    <w:p w14:paraId="7D60ACDA" w14:textId="52DBA86C" w:rsidR="007807DD" w:rsidRPr="00E168FE" w:rsidRDefault="007807DD" w:rsidP="00614CCC">
      <w:pPr>
        <w:pStyle w:val="Listenabsatz"/>
        <w:numPr>
          <w:ilvl w:val="0"/>
          <w:numId w:val="16"/>
        </w:numPr>
        <w:spacing w:after="0"/>
        <w:rPr>
          <w:rFonts w:ascii="Calibri" w:hAnsi="Calibri" w:cs="Arial"/>
          <w:b/>
          <w:sz w:val="16"/>
          <w:szCs w:val="16"/>
        </w:rPr>
      </w:pPr>
      <w:r>
        <w:rPr>
          <w:rFonts w:ascii="Calibri" w:hAnsi="Calibri"/>
          <w:b/>
          <w:sz w:val="16"/>
          <w:szCs w:val="16"/>
        </w:rPr>
        <w:t>Categorieën van persoonsgegevens die wij niet direct van u ontvangen en hun bronnen</w:t>
      </w:r>
    </w:p>
    <w:p w14:paraId="00D42527" w14:textId="1D36D43A" w:rsidR="007807DD" w:rsidRPr="00E168FE" w:rsidRDefault="007807DD" w:rsidP="00625995">
      <w:pPr>
        <w:pStyle w:val="TableParagraph"/>
        <w:spacing w:before="3" w:line="237" w:lineRule="auto"/>
        <w:ind w:left="360" w:right="174"/>
        <w:jc w:val="both"/>
        <w:rPr>
          <w:rFonts w:ascii="Calibri" w:hAnsi="Calibri"/>
          <w:sz w:val="16"/>
          <w:szCs w:val="16"/>
        </w:rPr>
      </w:pPr>
      <w:r>
        <w:rPr>
          <w:rFonts w:ascii="Calibri" w:hAnsi="Calibri"/>
          <w:sz w:val="16"/>
          <w:szCs w:val="16"/>
        </w:rPr>
        <w:t xml:space="preserve">Voor zover dit noodzakelijk is voor de contractuele relatie met u en uw sollicitatie, kunnen wij gegevens verwerken die rechtmatig verkregen zijn van andere instanties of van andere derden. Daarnaast verwerken wij persoonsgegevens die wij rechtmatig hebben overgenomen, ontvangen of verkregen, voor zover nodig en die wij op basis van wettelijke voorschriften mogen verwerken uit openbare bronnen (zoals bijv. handels- en verenigingsregisters, bevolkingsregister, pers, internet en andere media). </w:t>
      </w:r>
    </w:p>
    <w:p w14:paraId="65A209AE" w14:textId="77777777" w:rsidR="007807DD" w:rsidRPr="002C2B48" w:rsidRDefault="007807DD" w:rsidP="00625995">
      <w:pPr>
        <w:pStyle w:val="TableParagraph"/>
        <w:spacing w:before="9"/>
        <w:ind w:left="2"/>
        <w:jc w:val="both"/>
        <w:rPr>
          <w:rFonts w:ascii="Calibri" w:hAnsi="Calibri"/>
          <w:sz w:val="16"/>
          <w:szCs w:val="16"/>
        </w:rPr>
      </w:pPr>
    </w:p>
    <w:p w14:paraId="145A411D" w14:textId="19D08676" w:rsidR="007807DD" w:rsidRPr="00E168FE" w:rsidRDefault="007807DD" w:rsidP="00625995">
      <w:pPr>
        <w:pStyle w:val="TableParagraph"/>
        <w:ind w:left="360"/>
        <w:jc w:val="both"/>
        <w:rPr>
          <w:rFonts w:ascii="Calibri" w:hAnsi="Calibri"/>
          <w:sz w:val="16"/>
          <w:szCs w:val="16"/>
        </w:rPr>
      </w:pPr>
      <w:r>
        <w:rPr>
          <w:rFonts w:ascii="Calibri" w:hAnsi="Calibri"/>
          <w:sz w:val="16"/>
          <w:szCs w:val="16"/>
        </w:rPr>
        <w:lastRenderedPageBreak/>
        <w:t>Relevante categorieën van persoonsgegevens kunnen met name zijn:</w:t>
      </w:r>
    </w:p>
    <w:p w14:paraId="6580BFDD" w14:textId="77777777" w:rsidR="007807DD" w:rsidRPr="002C2B48" w:rsidRDefault="007807DD" w:rsidP="00B74C9E">
      <w:pPr>
        <w:pStyle w:val="TableParagraph"/>
        <w:ind w:left="0"/>
        <w:jc w:val="both"/>
        <w:rPr>
          <w:rFonts w:ascii="Calibri" w:hAnsi="Calibri"/>
          <w:sz w:val="16"/>
          <w:szCs w:val="16"/>
        </w:rPr>
      </w:pPr>
    </w:p>
    <w:p w14:paraId="351F6E81" w14:textId="2B84FF50" w:rsidR="007807DD" w:rsidRPr="00E168FE" w:rsidRDefault="007807DD" w:rsidP="00A100D1">
      <w:pPr>
        <w:pStyle w:val="TableParagraph"/>
        <w:numPr>
          <w:ilvl w:val="0"/>
          <w:numId w:val="6"/>
        </w:numPr>
        <w:tabs>
          <w:tab w:val="left" w:pos="463"/>
          <w:tab w:val="left" w:pos="464"/>
        </w:tabs>
        <w:spacing w:before="2"/>
        <w:jc w:val="both"/>
        <w:rPr>
          <w:rFonts w:ascii="Calibri" w:hAnsi="Calibri"/>
          <w:sz w:val="16"/>
          <w:szCs w:val="16"/>
        </w:rPr>
      </w:pPr>
      <w:r>
        <w:rPr>
          <w:rFonts w:ascii="Calibri" w:hAnsi="Calibri"/>
          <w:sz w:val="16"/>
          <w:szCs w:val="16"/>
        </w:rPr>
        <w:t>adres- en contactgegevens (gegevens uit het bevolkingsregister en vergelijkbare gegevens, zoals bijv. e-mailadres en telefoonnummer)</w:t>
      </w:r>
    </w:p>
    <w:p w14:paraId="3E29C00E" w14:textId="785E2954" w:rsidR="00991ED5" w:rsidRPr="00E168FE" w:rsidRDefault="007807DD" w:rsidP="00A100D1">
      <w:pPr>
        <w:pStyle w:val="TableParagraph"/>
        <w:numPr>
          <w:ilvl w:val="0"/>
          <w:numId w:val="6"/>
        </w:numPr>
        <w:tabs>
          <w:tab w:val="left" w:pos="463"/>
          <w:tab w:val="left" w:pos="464"/>
        </w:tabs>
        <w:spacing w:before="2"/>
        <w:jc w:val="both"/>
        <w:rPr>
          <w:rFonts w:ascii="Calibri" w:hAnsi="Calibri"/>
          <w:sz w:val="16"/>
          <w:szCs w:val="16"/>
        </w:rPr>
      </w:pPr>
      <w:r>
        <w:rPr>
          <w:rFonts w:ascii="Calibri" w:hAnsi="Calibri"/>
          <w:sz w:val="16"/>
          <w:szCs w:val="16"/>
        </w:rPr>
        <w:t>informatie over u in het internet en in sociale media.</w:t>
      </w:r>
    </w:p>
    <w:p w14:paraId="0B279550" w14:textId="2BABFD26" w:rsidR="00166014" w:rsidRPr="002C2B48" w:rsidRDefault="00166014" w:rsidP="00DC0199">
      <w:pPr>
        <w:pStyle w:val="TableParagraph"/>
        <w:tabs>
          <w:tab w:val="left" w:pos="463"/>
          <w:tab w:val="left" w:pos="464"/>
        </w:tabs>
        <w:ind w:left="360" w:right="379"/>
        <w:jc w:val="both"/>
        <w:rPr>
          <w:rFonts w:ascii="Calibri" w:hAnsi="Calibri"/>
          <w:sz w:val="16"/>
          <w:szCs w:val="16"/>
        </w:rPr>
      </w:pPr>
    </w:p>
    <w:p w14:paraId="4BD2FD33" w14:textId="77777777" w:rsidR="007807DD" w:rsidRPr="00E168FE" w:rsidRDefault="007807DD" w:rsidP="00614CCC">
      <w:pPr>
        <w:pStyle w:val="Listenabsatz"/>
        <w:numPr>
          <w:ilvl w:val="0"/>
          <w:numId w:val="16"/>
        </w:numPr>
        <w:spacing w:after="0"/>
        <w:rPr>
          <w:rFonts w:ascii="Calibri" w:hAnsi="Calibri" w:cs="Arial"/>
          <w:b/>
          <w:sz w:val="16"/>
          <w:szCs w:val="16"/>
        </w:rPr>
      </w:pPr>
      <w:bookmarkStart w:id="2" w:name="_Hlk485575911"/>
      <w:r>
        <w:rPr>
          <w:rFonts w:ascii="Calibri" w:hAnsi="Calibri"/>
          <w:b/>
          <w:sz w:val="16"/>
          <w:szCs w:val="16"/>
        </w:rPr>
        <w:t>Ontvangers of categorieën van ontvangers van uw gegevens</w:t>
      </w:r>
    </w:p>
    <w:p w14:paraId="78485FB8" w14:textId="1E01A7F6" w:rsidR="007807DD" w:rsidRPr="00E168FE" w:rsidRDefault="007807DD" w:rsidP="00625995">
      <w:pPr>
        <w:pStyle w:val="TableParagraph"/>
        <w:spacing w:line="237" w:lineRule="auto"/>
        <w:ind w:left="360" w:right="112"/>
        <w:jc w:val="both"/>
        <w:rPr>
          <w:rFonts w:ascii="Calibri" w:hAnsi="Calibri"/>
          <w:b/>
          <w:sz w:val="16"/>
          <w:szCs w:val="16"/>
        </w:rPr>
      </w:pPr>
      <w:r>
        <w:rPr>
          <w:rFonts w:ascii="Calibri" w:hAnsi="Calibri"/>
          <w:sz w:val="16"/>
          <w:szCs w:val="16"/>
        </w:rPr>
        <w:t>Binnen ons bedrijf ontvangen die interne afdelingen of organisatorische eenheden uw gegevens die nodig zijn om onze contractuele en wettelijke verplichtingen na te komen (zoals leidinggevenden en verantwoordelijken, die een nieuwe medewerker zoeken of betrokken zijn bij de invulling van de vacature, boekhouding, bedrijfsarts, arbeidsveiligheid, evt. o</w:t>
      </w:r>
      <w:r w:rsidR="00CF2C79">
        <w:rPr>
          <w:rFonts w:ascii="Calibri" w:hAnsi="Calibri"/>
          <w:sz w:val="16"/>
          <w:szCs w:val="16"/>
        </w:rPr>
        <w:t>ndernemingsraad</w:t>
      </w:r>
      <w:r>
        <w:rPr>
          <w:rFonts w:ascii="Calibri" w:hAnsi="Calibri"/>
          <w:sz w:val="16"/>
          <w:szCs w:val="16"/>
        </w:rPr>
        <w:t xml:space="preserve"> enz.) of in het kader van de verwerking en implementatie van onze gerechtvaardigde belangen. Uw gegevens worden </w:t>
      </w:r>
      <w:r>
        <w:rPr>
          <w:rFonts w:ascii="Calibri" w:hAnsi="Calibri"/>
          <w:b/>
          <w:sz w:val="16"/>
          <w:szCs w:val="16"/>
        </w:rPr>
        <w:t xml:space="preserve">uitsluitend </w:t>
      </w:r>
      <w:r w:rsidRPr="00CF2C79">
        <w:rPr>
          <w:rFonts w:ascii="Calibri" w:hAnsi="Calibri"/>
          <w:sz w:val="16"/>
          <w:szCs w:val="16"/>
        </w:rPr>
        <w:t>aan externe partijen doorgegeven:</w:t>
      </w:r>
      <w:r>
        <w:rPr>
          <w:rFonts w:ascii="Calibri" w:hAnsi="Calibri"/>
          <w:b/>
          <w:sz w:val="16"/>
          <w:szCs w:val="16"/>
        </w:rPr>
        <w:t xml:space="preserve"> </w:t>
      </w:r>
    </w:p>
    <w:p w14:paraId="4011EAD5" w14:textId="0BAF62E6" w:rsidR="009F1805" w:rsidRPr="00E168FE" w:rsidRDefault="009F1805" w:rsidP="00625995">
      <w:pPr>
        <w:pStyle w:val="TableParagraph"/>
        <w:numPr>
          <w:ilvl w:val="0"/>
          <w:numId w:val="7"/>
        </w:numPr>
        <w:tabs>
          <w:tab w:val="left" w:pos="822"/>
          <w:tab w:val="left" w:pos="823"/>
        </w:tabs>
        <w:spacing w:before="5"/>
        <w:ind w:right="309"/>
        <w:jc w:val="both"/>
        <w:rPr>
          <w:rFonts w:ascii="Calibri" w:hAnsi="Calibri"/>
          <w:sz w:val="16"/>
          <w:szCs w:val="16"/>
        </w:rPr>
      </w:pPr>
      <w:r>
        <w:rPr>
          <w:rFonts w:ascii="Calibri" w:hAnsi="Calibri"/>
          <w:sz w:val="16"/>
          <w:szCs w:val="16"/>
        </w:rPr>
        <w:t xml:space="preserve">om te voldoen aan wettelijke voorschriften, volgens welke wij verplicht zijn inzage te geven in gegevens, deze te melden of door te geven (bijv. belastingdienst) of het doorgeven van gegevens in het algemeen belang is (vgl. punt 2.4); </w:t>
      </w:r>
    </w:p>
    <w:p w14:paraId="0A6ABBC2" w14:textId="42189633" w:rsidR="007807DD" w:rsidRPr="00E168FE" w:rsidRDefault="007807DD" w:rsidP="00625995">
      <w:pPr>
        <w:pStyle w:val="TableParagraph"/>
        <w:numPr>
          <w:ilvl w:val="0"/>
          <w:numId w:val="7"/>
        </w:numPr>
        <w:tabs>
          <w:tab w:val="left" w:pos="823"/>
        </w:tabs>
        <w:ind w:right="218"/>
        <w:jc w:val="both"/>
        <w:rPr>
          <w:rFonts w:ascii="Calibri" w:hAnsi="Calibri"/>
          <w:sz w:val="16"/>
          <w:szCs w:val="16"/>
        </w:rPr>
      </w:pPr>
      <w:r>
        <w:rPr>
          <w:rFonts w:ascii="Calibri" w:hAnsi="Calibri"/>
          <w:sz w:val="16"/>
          <w:szCs w:val="16"/>
        </w:rPr>
        <w:t>als externe dienstverleners namens ons als verwerker of overnemer van de functie gegevens verwerken (bijv. kredietinstellingen, externe rekencentra, reisbureaus, drukkerijen of bedrijven voor gegevensverwerking, koeriersdiensten, post, logistiek);</w:t>
      </w:r>
    </w:p>
    <w:p w14:paraId="3BB1B4CE" w14:textId="444701E9" w:rsidR="007807DD" w:rsidRPr="00E168FE" w:rsidRDefault="007807DD" w:rsidP="00625995">
      <w:pPr>
        <w:pStyle w:val="TableParagraph"/>
        <w:numPr>
          <w:ilvl w:val="0"/>
          <w:numId w:val="7"/>
        </w:numPr>
        <w:tabs>
          <w:tab w:val="left" w:pos="823"/>
        </w:tabs>
        <w:ind w:right="218"/>
        <w:jc w:val="both"/>
        <w:rPr>
          <w:rFonts w:ascii="Calibri" w:hAnsi="Calibri"/>
          <w:sz w:val="16"/>
          <w:szCs w:val="16"/>
        </w:rPr>
      </w:pPr>
      <w:r>
        <w:rPr>
          <w:rFonts w:ascii="Calibri" w:hAnsi="Calibri"/>
          <w:sz w:val="16"/>
          <w:szCs w:val="16"/>
        </w:rPr>
        <w:t>op grond van ons gerechtvaardigd belang of het gerechtvaardigd belang van de derde voor de onder punt 2.2. genoemde doeleinden (bijv. aan overheidsinstanties, handelsinformatiebureaus, advocaten, rechtbanken, deskundigen, groepsmaatschappijen en organen en controleorganen);</w:t>
      </w:r>
    </w:p>
    <w:p w14:paraId="2B720693" w14:textId="533F44F0" w:rsidR="007807DD" w:rsidRPr="00E168FE" w:rsidRDefault="00FB0F3E" w:rsidP="00625995">
      <w:pPr>
        <w:pStyle w:val="TableParagraph"/>
        <w:numPr>
          <w:ilvl w:val="0"/>
          <w:numId w:val="7"/>
        </w:numPr>
        <w:tabs>
          <w:tab w:val="left" w:pos="822"/>
          <w:tab w:val="left" w:pos="823"/>
        </w:tabs>
        <w:spacing w:before="1"/>
        <w:jc w:val="both"/>
        <w:rPr>
          <w:rFonts w:ascii="Calibri" w:hAnsi="Calibri"/>
          <w:sz w:val="16"/>
          <w:szCs w:val="16"/>
        </w:rPr>
      </w:pPr>
      <w:r>
        <w:rPr>
          <w:rFonts w:ascii="Calibri" w:hAnsi="Calibri"/>
          <w:sz w:val="16"/>
          <w:szCs w:val="16"/>
        </w:rPr>
        <w:t>wanneer u ons toestemming hebt gegeven om gegevens aan derden door te geven.</w:t>
      </w:r>
    </w:p>
    <w:p w14:paraId="07A29523" w14:textId="3E0477B6" w:rsidR="0066675B" w:rsidRPr="002C2B48" w:rsidRDefault="0066675B" w:rsidP="0066675B">
      <w:pPr>
        <w:pStyle w:val="TableParagraph"/>
        <w:tabs>
          <w:tab w:val="left" w:pos="822"/>
          <w:tab w:val="left" w:pos="823"/>
        </w:tabs>
        <w:spacing w:before="1"/>
        <w:ind w:left="463"/>
        <w:jc w:val="both"/>
        <w:rPr>
          <w:rFonts w:ascii="Calibri" w:hAnsi="Calibri"/>
          <w:sz w:val="16"/>
          <w:szCs w:val="16"/>
        </w:rPr>
      </w:pPr>
    </w:p>
    <w:p w14:paraId="6487C3F5" w14:textId="14E794F4" w:rsidR="007807DD" w:rsidRPr="00E168FE" w:rsidRDefault="007807DD" w:rsidP="00625995">
      <w:pPr>
        <w:ind w:left="360"/>
        <w:jc w:val="both"/>
        <w:rPr>
          <w:rFonts w:ascii="Calibri" w:hAnsi="Calibri" w:cs="Arial"/>
          <w:sz w:val="16"/>
          <w:szCs w:val="16"/>
        </w:rPr>
      </w:pPr>
      <w:r>
        <w:rPr>
          <w:rFonts w:ascii="Calibri" w:hAnsi="Calibri"/>
          <w:b/>
          <w:sz w:val="16"/>
          <w:szCs w:val="16"/>
        </w:rPr>
        <w:t xml:space="preserve">Wij geven uw gegevens verder niet door aan derden, tenzij wij u hiervan apart op de hoogte stellen. </w:t>
      </w:r>
      <w:r w:rsidR="00A8254C">
        <w:rPr>
          <w:rFonts w:ascii="Calibri" w:hAnsi="Calibri"/>
          <w:sz w:val="16"/>
          <w:szCs w:val="16"/>
        </w:rPr>
        <w:t>Indien</w:t>
      </w:r>
      <w:r>
        <w:rPr>
          <w:rFonts w:ascii="Calibri" w:hAnsi="Calibri"/>
          <w:sz w:val="16"/>
          <w:szCs w:val="16"/>
        </w:rPr>
        <w:t xml:space="preserve"> wij dienstverleners </w:t>
      </w:r>
      <w:r w:rsidR="00A8254C">
        <w:rPr>
          <w:rFonts w:ascii="Calibri" w:hAnsi="Calibri"/>
          <w:sz w:val="16"/>
          <w:szCs w:val="16"/>
        </w:rPr>
        <w:t xml:space="preserve">inschakelen </w:t>
      </w:r>
      <w:r>
        <w:rPr>
          <w:rFonts w:ascii="Calibri" w:hAnsi="Calibri"/>
          <w:sz w:val="16"/>
          <w:szCs w:val="16"/>
        </w:rPr>
        <w:t>om gegevens te verwerken</w:t>
      </w:r>
      <w:r w:rsidR="00A8254C">
        <w:rPr>
          <w:rFonts w:ascii="Calibri" w:hAnsi="Calibri"/>
          <w:sz w:val="16"/>
          <w:szCs w:val="16"/>
        </w:rPr>
        <w:t>,</w:t>
      </w:r>
      <w:r>
        <w:rPr>
          <w:rFonts w:ascii="Calibri" w:hAnsi="Calibri"/>
          <w:sz w:val="16"/>
          <w:szCs w:val="16"/>
        </w:rPr>
        <w:t xml:space="preserve"> gelden bij deze dienstverleners de door ons gespecificeerde veiligheidsnormen om uw gegevens </w:t>
      </w:r>
      <w:r w:rsidR="00A8254C">
        <w:rPr>
          <w:rFonts w:ascii="Calibri" w:hAnsi="Calibri"/>
          <w:sz w:val="16"/>
          <w:szCs w:val="16"/>
        </w:rPr>
        <w:t>op passende wijze</w:t>
      </w:r>
      <w:r>
        <w:rPr>
          <w:rFonts w:ascii="Calibri" w:hAnsi="Calibri"/>
          <w:sz w:val="16"/>
          <w:szCs w:val="16"/>
        </w:rPr>
        <w:t xml:space="preserve"> te beschermen. Voor het overige mogen de ontvangers de gegevens alleen gebruiken voor het doel waarvoor zij aan hen werden doorgezonden</w:t>
      </w:r>
      <w:bookmarkEnd w:id="2"/>
      <w:r>
        <w:rPr>
          <w:rFonts w:ascii="Calibri" w:hAnsi="Calibri"/>
          <w:sz w:val="16"/>
          <w:szCs w:val="16"/>
        </w:rPr>
        <w:t>.</w:t>
      </w:r>
    </w:p>
    <w:p w14:paraId="4775872A" w14:textId="77777777" w:rsidR="007807DD" w:rsidRPr="00E168FE" w:rsidRDefault="007807DD" w:rsidP="00614CCC">
      <w:pPr>
        <w:pStyle w:val="Listenabsatz"/>
        <w:numPr>
          <w:ilvl w:val="0"/>
          <w:numId w:val="16"/>
        </w:numPr>
        <w:spacing w:after="0"/>
        <w:rPr>
          <w:rFonts w:ascii="Calibri" w:hAnsi="Calibri" w:cs="Arial"/>
          <w:b/>
          <w:sz w:val="16"/>
          <w:szCs w:val="16"/>
        </w:rPr>
      </w:pPr>
      <w:r>
        <w:rPr>
          <w:rFonts w:ascii="Calibri" w:hAnsi="Calibri"/>
          <w:b/>
          <w:sz w:val="16"/>
          <w:szCs w:val="16"/>
        </w:rPr>
        <w:t xml:space="preserve">Opslagperiode van uw gegevens </w:t>
      </w:r>
    </w:p>
    <w:p w14:paraId="02CF2516" w14:textId="40954416" w:rsidR="007807DD" w:rsidRPr="00E168FE" w:rsidRDefault="007807DD" w:rsidP="00625995">
      <w:pPr>
        <w:pStyle w:val="TableParagraph"/>
        <w:ind w:left="360" w:right="168"/>
        <w:jc w:val="both"/>
        <w:rPr>
          <w:rFonts w:ascii="Calibri" w:hAnsi="Calibri"/>
          <w:sz w:val="16"/>
          <w:szCs w:val="16"/>
        </w:rPr>
      </w:pPr>
      <w:r>
        <w:rPr>
          <w:rFonts w:ascii="Calibri" w:hAnsi="Calibri"/>
          <w:sz w:val="16"/>
          <w:szCs w:val="16"/>
        </w:rPr>
        <w:t xml:space="preserve">Wij verwerken en bewaren uw gegevens in principe voor de duur van uw sollicitatie. Dit omvat ook de </w:t>
      </w:r>
      <w:r w:rsidR="00CF2C79">
        <w:rPr>
          <w:rFonts w:ascii="Calibri" w:hAnsi="Calibri"/>
          <w:sz w:val="16"/>
          <w:szCs w:val="16"/>
        </w:rPr>
        <w:t xml:space="preserve">voorbereiding van de </w:t>
      </w:r>
      <w:r>
        <w:rPr>
          <w:rFonts w:ascii="Calibri" w:hAnsi="Calibri"/>
          <w:sz w:val="16"/>
          <w:szCs w:val="16"/>
        </w:rPr>
        <w:t>totstandkoming van een overeenkomst (precontractuele rechtsverhouding).</w:t>
      </w:r>
    </w:p>
    <w:p w14:paraId="5FCE73C3" w14:textId="77777777" w:rsidR="009E7E90" w:rsidRPr="002C2B48" w:rsidRDefault="009E7E90" w:rsidP="00625995">
      <w:pPr>
        <w:pStyle w:val="TableParagraph"/>
        <w:ind w:left="360" w:right="168"/>
        <w:jc w:val="both"/>
        <w:rPr>
          <w:rFonts w:ascii="Calibri" w:hAnsi="Calibri"/>
          <w:sz w:val="16"/>
          <w:szCs w:val="16"/>
        </w:rPr>
      </w:pPr>
    </w:p>
    <w:p w14:paraId="0E3BF795" w14:textId="63134A9D" w:rsidR="009E7E90" w:rsidRPr="00E168FE" w:rsidRDefault="009E7E90" w:rsidP="00625995">
      <w:pPr>
        <w:pStyle w:val="TableParagraph"/>
        <w:spacing w:line="237" w:lineRule="auto"/>
        <w:ind w:left="359" w:right="187"/>
        <w:jc w:val="both"/>
        <w:rPr>
          <w:rFonts w:ascii="Calibri" w:hAnsi="Calibri"/>
          <w:sz w:val="16"/>
          <w:szCs w:val="16"/>
        </w:rPr>
      </w:pPr>
      <w:r>
        <w:rPr>
          <w:rFonts w:ascii="Calibri" w:hAnsi="Calibri"/>
          <w:sz w:val="16"/>
          <w:szCs w:val="16"/>
        </w:rPr>
        <w:t>Daarnaast zijn wij onderworpen aan diverse bewaar- en documentatieplichten, die o.a. voortvloeien uit het Duitse Wetboek van Koophandel (HGB) en de Belastingwet (AO). De daar genoemde termijnen voor bewaren of documentatie bedragen tien jaar na het einde van de contractuele relatie of de precontractuele rechtsverhouding. Als wij u niet in dienst nemen, krijgt u uw originele sollicitatiepapieren na afloop van zes maanden terug. Digitale gegevens worden na zes maanden gewist. Als wij uw gegevens voor latere vacatures langer willen opslaan of als u uw gegevens in een sollicitantenpool hebt ingevoerd, worden de gegevens op een later tijdstip gewist; nadere informatie hierover ontvangt u in verband met het betreffende proces.</w:t>
      </w:r>
    </w:p>
    <w:p w14:paraId="44B9B1BE" w14:textId="77777777" w:rsidR="00E057CD" w:rsidRPr="002C2B48" w:rsidRDefault="00E057CD" w:rsidP="00F9056F">
      <w:pPr>
        <w:pStyle w:val="TableParagraph"/>
        <w:ind w:left="360" w:right="168"/>
        <w:jc w:val="both"/>
        <w:rPr>
          <w:rFonts w:ascii="Calibri" w:hAnsi="Calibri"/>
          <w:sz w:val="16"/>
          <w:szCs w:val="16"/>
        </w:rPr>
      </w:pPr>
    </w:p>
    <w:p w14:paraId="207D6924" w14:textId="2494501B" w:rsidR="00F9056F" w:rsidRPr="00E168FE" w:rsidRDefault="009E7E90" w:rsidP="00F9056F">
      <w:pPr>
        <w:pStyle w:val="TableParagraph"/>
        <w:ind w:left="360" w:right="168"/>
        <w:jc w:val="both"/>
        <w:rPr>
          <w:rFonts w:ascii="Calibri" w:hAnsi="Calibri"/>
          <w:sz w:val="16"/>
          <w:szCs w:val="16"/>
        </w:rPr>
      </w:pPr>
      <w:r>
        <w:rPr>
          <w:rFonts w:ascii="Calibri" w:hAnsi="Calibri"/>
          <w:sz w:val="16"/>
          <w:szCs w:val="16"/>
        </w:rPr>
        <w:t xml:space="preserve">Indien de gegevens niet meer noodzakelijk zijn voor het uitvoeren van de overeenkomst of het voldoen aan wettelijke verplichtingen, worden deze regelmatig gewist, tenzij de - tijdelijk beperkte - verdere verwerking noodzakelijk is om de onder punt 2.2 genoemde doeleinden wegens een zwaarder wegend gerechtvaardigd belang van ons bedrijf te verwezenlijken. Van een dergelijk zwaarder wegend gerechtvaardigd belang is bijv. ook dan sprake, wanneer wissing wegens de bijzondere aard van de opslag niet of alleen met onevenredig veel inspanning mogelijk is. </w:t>
      </w:r>
      <w:r w:rsidR="004D7397">
        <w:rPr>
          <w:rFonts w:ascii="Calibri" w:hAnsi="Calibri"/>
          <w:sz w:val="16"/>
          <w:szCs w:val="16"/>
        </w:rPr>
        <w:t xml:space="preserve"> </w:t>
      </w:r>
      <w:r>
        <w:rPr>
          <w:rFonts w:ascii="Calibri" w:hAnsi="Calibri"/>
          <w:sz w:val="16"/>
          <w:szCs w:val="16"/>
        </w:rPr>
        <w:t xml:space="preserve">In dat geval kunnen wij ook na beëindiging van onze contractuele relatie uw gegevens opslaan voor een periode die verenigbaar is met de doeleinden en indien nodig in beperkte mate gebruiken. In dat geval wordt de wissing vervangen door het beperken van verwerking. Met andere woorden, de gegevens worden door passende maatregelen afgeschermd tegen het gebruikelijke gebruik. </w:t>
      </w:r>
    </w:p>
    <w:p w14:paraId="47A4EA49" w14:textId="77777777" w:rsidR="00F75ED2" w:rsidRPr="002C2B48" w:rsidRDefault="00F75ED2" w:rsidP="00F9056F">
      <w:pPr>
        <w:pStyle w:val="TableParagraph"/>
        <w:ind w:left="360" w:right="168"/>
        <w:jc w:val="both"/>
        <w:rPr>
          <w:rFonts w:ascii="Calibri" w:hAnsi="Calibri"/>
          <w:sz w:val="16"/>
          <w:szCs w:val="16"/>
        </w:rPr>
      </w:pPr>
    </w:p>
    <w:p w14:paraId="0FD0D41A" w14:textId="77777777" w:rsidR="00255912" w:rsidRPr="002C2B48" w:rsidRDefault="00255912" w:rsidP="00625995">
      <w:pPr>
        <w:pStyle w:val="TableParagraph"/>
        <w:ind w:left="360" w:right="168"/>
        <w:jc w:val="both"/>
        <w:rPr>
          <w:rFonts w:ascii="Calibri" w:hAnsi="Calibri"/>
          <w:sz w:val="16"/>
          <w:szCs w:val="16"/>
        </w:rPr>
      </w:pPr>
    </w:p>
    <w:p w14:paraId="17E86425" w14:textId="77777777" w:rsidR="007807DD" w:rsidRPr="00E168FE" w:rsidRDefault="007807DD" w:rsidP="00614CCC">
      <w:pPr>
        <w:pStyle w:val="Listenabsatz"/>
        <w:numPr>
          <w:ilvl w:val="0"/>
          <w:numId w:val="16"/>
        </w:numPr>
        <w:spacing w:after="0"/>
        <w:rPr>
          <w:rFonts w:ascii="Calibri" w:hAnsi="Calibri" w:cs="Arial"/>
          <w:b/>
          <w:sz w:val="16"/>
          <w:szCs w:val="16"/>
        </w:rPr>
      </w:pPr>
      <w:r>
        <w:rPr>
          <w:rFonts w:ascii="Calibri" w:hAnsi="Calibri"/>
          <w:b/>
          <w:sz w:val="16"/>
          <w:szCs w:val="16"/>
        </w:rPr>
        <w:t xml:space="preserve">Verwerking van uw gegevens in een derde land of door een internationale organisatie. </w:t>
      </w:r>
    </w:p>
    <w:p w14:paraId="4956AE7E" w14:textId="228A262A" w:rsidR="00225077" w:rsidRPr="00E168FE" w:rsidRDefault="00225077" w:rsidP="00625995">
      <w:pPr>
        <w:pStyle w:val="TableParagraph"/>
        <w:ind w:left="360" w:right="168"/>
        <w:jc w:val="both"/>
        <w:rPr>
          <w:rFonts w:ascii="Calibri" w:hAnsi="Calibri"/>
          <w:sz w:val="16"/>
          <w:szCs w:val="16"/>
        </w:rPr>
      </w:pPr>
      <w:r>
        <w:rPr>
          <w:rFonts w:ascii="Calibri" w:hAnsi="Calibri"/>
          <w:sz w:val="16"/>
          <w:szCs w:val="16"/>
        </w:rPr>
        <w:t>Gegevens worden verzonden naar bedrijven of diensten in landen buiten de Europese Economische Ruimte EU/EER (zogenaamde derde landen) als dit nodig is om een contractuele verplichting ten aanzien van u uit te voeren (bijv. sollicitatie voor een vacature in het buitenland), of als dit in het kader van een gerechtvaardigd belang van ons of een derde partij is of als u ons hiervoor toestemming hebt gegeven.</w:t>
      </w:r>
    </w:p>
    <w:p w14:paraId="78936877" w14:textId="1FF5A8CD" w:rsidR="008F2730" w:rsidRPr="00E168FE" w:rsidRDefault="00CA01B1" w:rsidP="008F2730">
      <w:pPr>
        <w:pStyle w:val="TableParagraph"/>
        <w:ind w:left="360" w:right="168"/>
        <w:jc w:val="both"/>
        <w:rPr>
          <w:rFonts w:ascii="Calibri" w:hAnsi="Calibri"/>
          <w:sz w:val="16"/>
          <w:szCs w:val="16"/>
        </w:rPr>
      </w:pPr>
      <w:r>
        <w:rPr>
          <w:rFonts w:ascii="Calibri" w:hAnsi="Calibri"/>
          <w:sz w:val="16"/>
          <w:szCs w:val="16"/>
        </w:rPr>
        <w:t>De verwerking van uw gegevens in een derde land kan ook plaatsvinden in verband met het inschakelen van dienstverleners om uw order te verwerken. Voor zover de Europese Commissie geen besluit heeft genomen over een passend niveau van gegevensbescherming voor het land in kwestie, garanderen wij dat uw rechten en vrijheden passend worden beschermd en gewaarborgd in overeenstemming met de EU-regelgeving inzake gegevensbescherming. Informatie over de geschikte of gepaste waarborgen en de mogelijkheid om een kopie hiervan te krijgen kan worden opgevraagd bij de functionaris voor gegevensbescherming of de afdeling HR.</w:t>
      </w:r>
    </w:p>
    <w:p w14:paraId="1D70E374" w14:textId="34C7FB2A" w:rsidR="007807DD" w:rsidRPr="002C2B48" w:rsidRDefault="007807DD" w:rsidP="00625995">
      <w:pPr>
        <w:pStyle w:val="TableParagraph"/>
        <w:ind w:left="360" w:right="168"/>
        <w:jc w:val="both"/>
        <w:rPr>
          <w:rFonts w:ascii="Calibri" w:hAnsi="Calibri"/>
          <w:sz w:val="16"/>
          <w:szCs w:val="16"/>
        </w:rPr>
      </w:pPr>
    </w:p>
    <w:p w14:paraId="0AA6DF68" w14:textId="77777777" w:rsidR="00BD18D1" w:rsidRPr="002C2B48" w:rsidRDefault="00BD18D1" w:rsidP="00625995">
      <w:pPr>
        <w:pStyle w:val="TableParagraph"/>
        <w:ind w:left="360" w:right="168"/>
        <w:jc w:val="both"/>
        <w:rPr>
          <w:rFonts w:ascii="Calibri" w:hAnsi="Calibri"/>
          <w:sz w:val="16"/>
          <w:szCs w:val="16"/>
        </w:rPr>
      </w:pPr>
    </w:p>
    <w:p w14:paraId="37346558" w14:textId="77777777" w:rsidR="007807DD" w:rsidRPr="00E168FE" w:rsidRDefault="007807DD" w:rsidP="00614CCC">
      <w:pPr>
        <w:pStyle w:val="Listenabsatz"/>
        <w:numPr>
          <w:ilvl w:val="0"/>
          <w:numId w:val="16"/>
        </w:numPr>
        <w:spacing w:after="0"/>
        <w:rPr>
          <w:rFonts w:ascii="Calibri" w:hAnsi="Calibri" w:cs="Arial"/>
          <w:b/>
          <w:sz w:val="16"/>
          <w:szCs w:val="16"/>
        </w:rPr>
      </w:pPr>
      <w:r>
        <w:rPr>
          <w:rFonts w:ascii="Calibri" w:hAnsi="Calibri"/>
          <w:b/>
          <w:sz w:val="16"/>
          <w:szCs w:val="16"/>
        </w:rPr>
        <w:t xml:space="preserve">Uw rechten inzake gegevensbescherming </w:t>
      </w:r>
    </w:p>
    <w:p w14:paraId="0FC4C037" w14:textId="77777777" w:rsidR="00CD70F3" w:rsidRPr="00E168FE" w:rsidRDefault="00CD70F3" w:rsidP="00CD70F3">
      <w:pPr>
        <w:pStyle w:val="TableParagraph"/>
        <w:spacing w:line="201" w:lineRule="exact"/>
        <w:ind w:left="360"/>
        <w:jc w:val="both"/>
        <w:rPr>
          <w:rFonts w:ascii="Calibri" w:hAnsi="Calibri"/>
          <w:b/>
          <w:sz w:val="16"/>
          <w:szCs w:val="16"/>
        </w:rPr>
      </w:pPr>
      <w:r>
        <w:rPr>
          <w:rFonts w:ascii="Calibri" w:hAnsi="Calibri"/>
          <w:b/>
          <w:sz w:val="16"/>
          <w:szCs w:val="16"/>
        </w:rPr>
        <w:t>Onder bepaalde voorwaarden kunt u uw rechten inzake gegevensbescherming uitoefenen</w:t>
      </w:r>
    </w:p>
    <w:p w14:paraId="443B2CB4" w14:textId="7BC07EE0" w:rsidR="00CD70F3" w:rsidRPr="00E168FE" w:rsidRDefault="00A34BB4" w:rsidP="00A34BB4">
      <w:pPr>
        <w:pStyle w:val="TableParagraph"/>
        <w:ind w:left="360" w:right="168"/>
        <w:jc w:val="both"/>
        <w:rPr>
          <w:rFonts w:ascii="Calibri" w:hAnsi="Calibri"/>
          <w:sz w:val="16"/>
          <w:szCs w:val="16"/>
        </w:rPr>
      </w:pPr>
      <w:r>
        <w:rPr>
          <w:rFonts w:ascii="Calibri" w:hAnsi="Calibri"/>
          <w:sz w:val="16"/>
          <w:szCs w:val="16"/>
        </w:rPr>
        <w:t>Iedere betrokkene heeft het recht van inzage volgens art. 15 AVG, recht op rectificatie volgens art. 16 AVG, recht op gegevenswissing volgens art. 17 AVG, op beperking van de verwerking volgens art. 18 AVG alsmede het recht op gegevensoverdraagbaarheid volgens art. 20 AVG. Bij het recht op inzage en het recht op wissing gelden de beperkingen volgens §§ 34 en 35 BDSG.</w:t>
      </w:r>
      <w:r>
        <w:rPr>
          <w:rFonts w:ascii="Calibri" w:hAnsi="Calibri"/>
          <w:sz w:val="16"/>
          <w:szCs w:val="16"/>
        </w:rPr>
        <w:br/>
        <w:t xml:space="preserve"> Daarnaast hebt u het recht een klacht in te dienen bij een toezichthoudende autoriteit (art. 77 AVG jo. § 19 BDSG).</w:t>
      </w:r>
    </w:p>
    <w:p w14:paraId="22D051A9" w14:textId="77777777" w:rsidR="00A34BB4" w:rsidRPr="002C2B48" w:rsidRDefault="00A34BB4" w:rsidP="00A34BB4">
      <w:pPr>
        <w:pStyle w:val="TableParagraph"/>
        <w:ind w:left="360" w:right="168"/>
        <w:jc w:val="both"/>
        <w:rPr>
          <w:rFonts w:ascii="Calibri" w:hAnsi="Calibri"/>
          <w:sz w:val="16"/>
          <w:szCs w:val="16"/>
        </w:rPr>
      </w:pPr>
    </w:p>
    <w:p w14:paraId="2D2EC916" w14:textId="05807F9C" w:rsidR="00CD70F3" w:rsidRPr="00E168FE" w:rsidRDefault="00CD70F3" w:rsidP="00A34BB4">
      <w:pPr>
        <w:pStyle w:val="TableParagraph"/>
        <w:ind w:left="360"/>
        <w:jc w:val="both"/>
        <w:rPr>
          <w:rFonts w:ascii="Calibri" w:hAnsi="Calibri"/>
          <w:b/>
          <w:sz w:val="16"/>
          <w:szCs w:val="16"/>
        </w:rPr>
      </w:pPr>
      <w:r>
        <w:rPr>
          <w:rFonts w:ascii="Calibri" w:hAnsi="Calibri"/>
          <w:b/>
          <w:sz w:val="16"/>
          <w:szCs w:val="16"/>
        </w:rPr>
        <w:t>Indien mogelijk dienen uw aanvragen voor de uitoefening van uw rechten schriftelijk aan bovenstaand adres of rechtstreeks aan onze functionaris voor gegevensbescherming te worden gericht.</w:t>
      </w:r>
    </w:p>
    <w:p w14:paraId="76E526B5" w14:textId="3C2BDBA2" w:rsidR="00CD70F3" w:rsidRPr="002C2B48" w:rsidRDefault="00CD70F3" w:rsidP="00CD70F3">
      <w:pPr>
        <w:pStyle w:val="TableParagraph"/>
        <w:tabs>
          <w:tab w:val="left" w:pos="823"/>
          <w:tab w:val="left" w:pos="824"/>
        </w:tabs>
        <w:spacing w:line="242" w:lineRule="auto"/>
        <w:ind w:left="463" w:right="199"/>
        <w:jc w:val="both"/>
        <w:rPr>
          <w:rFonts w:ascii="Calibri" w:hAnsi="Calibri"/>
          <w:sz w:val="16"/>
          <w:szCs w:val="16"/>
        </w:rPr>
      </w:pPr>
    </w:p>
    <w:p w14:paraId="50C09A90" w14:textId="77777777" w:rsidR="00606495" w:rsidRPr="00E168FE" w:rsidRDefault="00606495" w:rsidP="00614CCC">
      <w:pPr>
        <w:pStyle w:val="Listenabsatz"/>
        <w:numPr>
          <w:ilvl w:val="0"/>
          <w:numId w:val="16"/>
        </w:numPr>
        <w:spacing w:after="0"/>
        <w:rPr>
          <w:rFonts w:ascii="Calibri" w:hAnsi="Calibri" w:cs="Arial"/>
          <w:b/>
          <w:sz w:val="16"/>
          <w:szCs w:val="16"/>
        </w:rPr>
      </w:pPr>
      <w:r>
        <w:rPr>
          <w:rFonts w:ascii="Calibri" w:hAnsi="Calibri"/>
          <w:b/>
          <w:sz w:val="16"/>
          <w:szCs w:val="16"/>
        </w:rPr>
        <w:t>Omvang van uw plichten om ons uw gegevens te verstrekken</w:t>
      </w:r>
    </w:p>
    <w:p w14:paraId="07F66639" w14:textId="2435A26E" w:rsidR="00F91060" w:rsidRPr="00E168FE" w:rsidRDefault="00606495" w:rsidP="00625995">
      <w:pPr>
        <w:pStyle w:val="Listenabsatz"/>
        <w:ind w:left="360"/>
        <w:jc w:val="both"/>
        <w:rPr>
          <w:rFonts w:ascii="Calibri" w:hAnsi="Calibri" w:cs="Arial"/>
          <w:sz w:val="16"/>
          <w:szCs w:val="16"/>
        </w:rPr>
      </w:pPr>
      <w:r>
        <w:rPr>
          <w:rFonts w:ascii="Calibri" w:hAnsi="Calibri"/>
          <w:sz w:val="16"/>
          <w:szCs w:val="16"/>
        </w:rPr>
        <w:t xml:space="preserve">U hoeft alleen die gegevens te verstrekken die nodig zijn voor het behandelen van uw sollicitatie of voor een precontractuele relatie met ons of </w:t>
      </w:r>
      <w:r w:rsidR="002C2B48" w:rsidRPr="002C2B48">
        <w:rPr>
          <w:rFonts w:ascii="Calibri" w:hAnsi="Calibri"/>
          <w:sz w:val="16"/>
          <w:szCs w:val="16"/>
        </w:rPr>
        <w:t>die wij op grond van een wettelijke verplichting moeten verzamelen</w:t>
      </w:r>
      <w:r>
        <w:rPr>
          <w:rFonts w:ascii="Calibri" w:hAnsi="Calibri"/>
          <w:sz w:val="16"/>
          <w:szCs w:val="16"/>
        </w:rPr>
        <w:t>. Zonder deze informatie zullen wij normaal gesproken niet in staat zijn de sollicitatie- en selectieprocedure uit te voeren. Indien wij u om nadere gegevens vragen, wordt u afzonderlijk geïnformeerd over het vrijwillige karakter van de informatie.</w:t>
      </w:r>
    </w:p>
    <w:p w14:paraId="03C1AC16" w14:textId="77777777" w:rsidR="00614CCC" w:rsidRPr="00E168FE" w:rsidRDefault="00614CCC" w:rsidP="00625995">
      <w:pPr>
        <w:pStyle w:val="Listenabsatz"/>
        <w:ind w:left="360"/>
        <w:jc w:val="both"/>
        <w:rPr>
          <w:rFonts w:ascii="Calibri" w:hAnsi="Calibri" w:cs="Arial"/>
          <w:sz w:val="16"/>
          <w:szCs w:val="16"/>
        </w:rPr>
      </w:pPr>
    </w:p>
    <w:p w14:paraId="12BC5F5E" w14:textId="77777777" w:rsidR="006E5F93" w:rsidRPr="00E168FE" w:rsidRDefault="006E5F93" w:rsidP="00614CCC">
      <w:pPr>
        <w:pStyle w:val="Listenabsatz"/>
        <w:numPr>
          <w:ilvl w:val="0"/>
          <w:numId w:val="16"/>
        </w:numPr>
        <w:spacing w:after="0"/>
        <w:rPr>
          <w:rFonts w:ascii="Calibri" w:hAnsi="Calibri" w:cs="Arial"/>
          <w:b/>
          <w:sz w:val="16"/>
          <w:szCs w:val="16"/>
        </w:rPr>
      </w:pPr>
      <w:r>
        <w:rPr>
          <w:rFonts w:ascii="Calibri" w:hAnsi="Calibri"/>
          <w:b/>
          <w:sz w:val="16"/>
          <w:szCs w:val="16"/>
        </w:rPr>
        <w:t>Het bestaan van geautomatiseerde individuele besluitvorming (met inbegrip van profilering)</w:t>
      </w:r>
    </w:p>
    <w:p w14:paraId="5FA357A3" w14:textId="13E27D43" w:rsidR="006E5F93" w:rsidRPr="00E168FE" w:rsidRDefault="002D2F39" w:rsidP="00DC0199">
      <w:pPr>
        <w:pStyle w:val="Listenabsatz"/>
        <w:ind w:left="360"/>
        <w:jc w:val="both"/>
        <w:rPr>
          <w:rFonts w:ascii="Calibri" w:hAnsi="Calibri" w:cs="Arial"/>
          <w:sz w:val="16"/>
          <w:szCs w:val="16"/>
        </w:rPr>
      </w:pPr>
      <w:r>
        <w:rPr>
          <w:rFonts w:ascii="Calibri" w:hAnsi="Calibri"/>
          <w:sz w:val="16"/>
          <w:szCs w:val="16"/>
        </w:rPr>
        <w:lastRenderedPageBreak/>
        <w:t>Wij gebruiken geen zuiver geautomatiseerde individuele besluitvorming in volgens artikel 22 AVG. Indien wij in de toekomst een dergelijk proces toch willen gaan gebruiken in individuele gevallen, wordt u hierover apart geïnformeerd, voor zover dit wettelijk is vereist.</w:t>
      </w:r>
    </w:p>
    <w:p w14:paraId="2D11DA94" w14:textId="77777777" w:rsidR="00C1172A" w:rsidRPr="002C2B48" w:rsidRDefault="00C1172A" w:rsidP="00625995">
      <w:pPr>
        <w:pStyle w:val="TableParagraph"/>
        <w:spacing w:before="219" w:line="237" w:lineRule="auto"/>
        <w:ind w:left="145" w:right="3448"/>
        <w:jc w:val="both"/>
        <w:rPr>
          <w:rFonts w:ascii="Calibri" w:hAnsi="Calibri"/>
          <w:b/>
          <w:sz w:val="16"/>
          <w:szCs w:val="16"/>
        </w:rPr>
      </w:pPr>
    </w:p>
    <w:tbl>
      <w:tblPr>
        <w:tblStyle w:val="Tabellenraster"/>
        <w:tblW w:w="0" w:type="auto"/>
        <w:tblInd w:w="145" w:type="dxa"/>
        <w:tblLook w:val="04A0" w:firstRow="1" w:lastRow="0" w:firstColumn="1" w:lastColumn="0" w:noHBand="0" w:noVBand="1"/>
      </w:tblPr>
      <w:tblGrid>
        <w:gridCol w:w="9062"/>
      </w:tblGrid>
      <w:tr w:rsidR="00C1172A" w:rsidRPr="00E168FE" w14:paraId="6C2EAF76" w14:textId="77777777" w:rsidTr="00C1172A">
        <w:tc>
          <w:tcPr>
            <w:tcW w:w="9062" w:type="dxa"/>
          </w:tcPr>
          <w:p w14:paraId="20FB223B" w14:textId="6E311F0B" w:rsidR="00C1172A" w:rsidRPr="00E168FE" w:rsidRDefault="00C1172A" w:rsidP="00625995">
            <w:pPr>
              <w:pStyle w:val="TableParagraph"/>
              <w:spacing w:before="219" w:line="237" w:lineRule="auto"/>
              <w:ind w:left="145" w:right="3448"/>
              <w:jc w:val="both"/>
              <w:rPr>
                <w:rFonts w:ascii="Calibri" w:hAnsi="Calibri"/>
                <w:b/>
                <w:sz w:val="16"/>
                <w:szCs w:val="16"/>
              </w:rPr>
            </w:pPr>
            <w:r>
              <w:rPr>
                <w:rFonts w:ascii="Calibri" w:hAnsi="Calibri"/>
                <w:b/>
                <w:sz w:val="16"/>
                <w:szCs w:val="16"/>
              </w:rPr>
              <w:t>Informatie over uw recht van bezwaar art. 21 AVG</w:t>
            </w:r>
          </w:p>
          <w:p w14:paraId="6D80EA65" w14:textId="77777777" w:rsidR="00EB42D5" w:rsidRPr="002C2B48" w:rsidRDefault="00EB42D5" w:rsidP="00625995">
            <w:pPr>
              <w:pStyle w:val="TableParagraph"/>
              <w:spacing w:before="219" w:line="237" w:lineRule="auto"/>
              <w:ind w:left="145" w:right="3448"/>
              <w:jc w:val="both"/>
              <w:rPr>
                <w:rFonts w:ascii="Calibri" w:hAnsi="Calibri"/>
                <w:b/>
                <w:sz w:val="16"/>
                <w:szCs w:val="16"/>
              </w:rPr>
            </w:pPr>
          </w:p>
          <w:p w14:paraId="5D5CE954" w14:textId="3A688D09" w:rsidR="00C1172A" w:rsidRPr="00E168FE" w:rsidRDefault="00C1172A" w:rsidP="00625995">
            <w:pPr>
              <w:pStyle w:val="berschrift1"/>
              <w:numPr>
                <w:ilvl w:val="0"/>
                <w:numId w:val="9"/>
              </w:numPr>
              <w:tabs>
                <w:tab w:val="left" w:pos="473"/>
                <w:tab w:val="left" w:pos="474"/>
              </w:tabs>
              <w:ind w:right="698"/>
              <w:jc w:val="both"/>
              <w:outlineLvl w:val="0"/>
              <w:rPr>
                <w:rFonts w:ascii="Calibri" w:hAnsi="Calibri"/>
                <w:sz w:val="16"/>
                <w:szCs w:val="16"/>
              </w:rPr>
            </w:pPr>
            <w:r>
              <w:rPr>
                <w:rFonts w:ascii="Calibri" w:hAnsi="Calibri"/>
                <w:sz w:val="16"/>
                <w:szCs w:val="16"/>
              </w:rPr>
              <w:t>U hebt te allen tijde het recht bezwaar te maken tegen de verwerking van uw gegevens op grond van art. 6 lid 1 punt f AVG (verwerking van gegevens op basis van belangenafweging) of art. 6 lid 1 punt e AVG (verwerking van gegevens in het algemeen belang). Voorwaarde is echter dat er voor uw bezwaar redenen zijn die verband houden met uw specifieke persoonlijke situatie. Dit geldt tevens voor een op deze bepaling gebaseerde profilering als bedoeld in art. 4 nr. 4 AVG.</w:t>
            </w:r>
          </w:p>
          <w:p w14:paraId="507028AF" w14:textId="77777777" w:rsidR="00C1172A" w:rsidRPr="002C2B48" w:rsidRDefault="00C1172A" w:rsidP="00625995">
            <w:pPr>
              <w:pStyle w:val="Textkrper"/>
              <w:jc w:val="both"/>
              <w:rPr>
                <w:rFonts w:ascii="Calibri" w:hAnsi="Calibri"/>
              </w:rPr>
            </w:pPr>
          </w:p>
          <w:p w14:paraId="79D5B45C" w14:textId="41A41C06" w:rsidR="00C1172A" w:rsidRPr="00E168FE" w:rsidRDefault="00C1172A" w:rsidP="00625995">
            <w:pPr>
              <w:ind w:left="473" w:right="742" w:hanging="1"/>
              <w:jc w:val="both"/>
              <w:rPr>
                <w:rFonts w:ascii="Calibri" w:hAnsi="Calibri" w:cs="Arial"/>
                <w:sz w:val="16"/>
                <w:szCs w:val="16"/>
              </w:rPr>
            </w:pPr>
            <w:r>
              <w:rPr>
                <w:rFonts w:ascii="Calibri" w:hAnsi="Calibri"/>
                <w:sz w:val="16"/>
                <w:szCs w:val="16"/>
              </w:rPr>
              <w:t>Indien uw bezwaar maakt, zullen wij uw persoonsgegevens niet meer verwerken, tenzij wij dwingende gerechtvaardigde gronden voor de verwerking aanvoeren, die zwaarder wegen dan uw belangen, rechten en vrijheden of die verband houden met de instelling, uitoefening of onderbouwing van een rechtsvordering.</w:t>
            </w:r>
          </w:p>
          <w:p w14:paraId="4FD3F084" w14:textId="4A3F4CAE" w:rsidR="00E129D2" w:rsidRPr="00E168FE" w:rsidRDefault="00E129D2" w:rsidP="00625995">
            <w:pPr>
              <w:ind w:left="473" w:right="742" w:hanging="1"/>
              <w:jc w:val="both"/>
              <w:rPr>
                <w:rFonts w:ascii="Calibri" w:hAnsi="Calibri" w:cs="Arial"/>
                <w:sz w:val="16"/>
                <w:szCs w:val="16"/>
              </w:rPr>
            </w:pPr>
          </w:p>
          <w:p w14:paraId="796D78B6" w14:textId="692AD42A" w:rsidR="00E129D2" w:rsidRPr="00E168FE" w:rsidRDefault="00E129D2" w:rsidP="00625995">
            <w:pPr>
              <w:ind w:left="473" w:right="742" w:hanging="1"/>
              <w:jc w:val="both"/>
              <w:rPr>
                <w:rFonts w:ascii="Calibri" w:hAnsi="Calibri" w:cs="Arial"/>
                <w:sz w:val="16"/>
                <w:szCs w:val="16"/>
              </w:rPr>
            </w:pPr>
            <w:r>
              <w:rPr>
                <w:rFonts w:ascii="Calibri" w:hAnsi="Calibri"/>
                <w:sz w:val="16"/>
                <w:szCs w:val="16"/>
              </w:rPr>
              <w:t>U kunt uw sollicitatie uiteraard te allen tijde intrekken.</w:t>
            </w:r>
          </w:p>
          <w:p w14:paraId="1675381E" w14:textId="77777777" w:rsidR="00C1172A" w:rsidRPr="002C2B48" w:rsidRDefault="00C1172A" w:rsidP="00625995">
            <w:pPr>
              <w:pStyle w:val="Textkrper"/>
              <w:spacing w:before="9"/>
              <w:jc w:val="both"/>
              <w:rPr>
                <w:rFonts w:ascii="Calibri" w:hAnsi="Calibri"/>
              </w:rPr>
            </w:pPr>
          </w:p>
          <w:p w14:paraId="29F692C5" w14:textId="465DA5E7" w:rsidR="00C1172A" w:rsidRPr="00E168FE" w:rsidRDefault="00E129D2" w:rsidP="00625995">
            <w:pPr>
              <w:pStyle w:val="Listenabsatz"/>
              <w:widowControl w:val="0"/>
              <w:numPr>
                <w:ilvl w:val="0"/>
                <w:numId w:val="9"/>
              </w:numPr>
              <w:tabs>
                <w:tab w:val="left" w:pos="473"/>
                <w:tab w:val="left" w:pos="474"/>
              </w:tabs>
              <w:autoSpaceDE w:val="0"/>
              <w:autoSpaceDN w:val="0"/>
              <w:ind w:right="676" w:hanging="357"/>
              <w:contextualSpacing w:val="0"/>
              <w:jc w:val="both"/>
              <w:rPr>
                <w:rFonts w:ascii="Calibri" w:hAnsi="Calibri" w:cs="Arial"/>
                <w:sz w:val="16"/>
                <w:szCs w:val="16"/>
              </w:rPr>
            </w:pPr>
            <w:r>
              <w:rPr>
                <w:rFonts w:ascii="Calibri" w:hAnsi="Calibri"/>
                <w:sz w:val="16"/>
                <w:szCs w:val="16"/>
              </w:rPr>
              <w:t>Het is niet onze bedoeling uw persoonsgegevens te gebruiken voor direct marketing. Toch informeren wij u dat u te allen tijde het recht heeft bezwaar te maken tegen de verwerking van uw persoonsgegevens voor dergelijke marketing, met inbegrip van profilering die betrekking heeft op direct marketing. Wij verwerken in de toekomst dan geen gegevens meer.</w:t>
            </w:r>
          </w:p>
          <w:p w14:paraId="7369480F" w14:textId="77777777" w:rsidR="00C1172A" w:rsidRPr="00E168FE" w:rsidRDefault="00C1172A" w:rsidP="00625995">
            <w:pPr>
              <w:pStyle w:val="Textkrper"/>
              <w:jc w:val="both"/>
              <w:rPr>
                <w:rFonts w:ascii="Calibri" w:hAnsi="Calibri"/>
                <w:lang w:val="de-DE"/>
              </w:rPr>
            </w:pPr>
          </w:p>
          <w:p w14:paraId="7B01681D" w14:textId="77777777" w:rsidR="00045A89" w:rsidRPr="00E168FE" w:rsidRDefault="000E05DD" w:rsidP="00625995">
            <w:pPr>
              <w:ind w:left="166" w:right="742"/>
              <w:jc w:val="both"/>
              <w:rPr>
                <w:rFonts w:ascii="Calibri" w:hAnsi="Calibri" w:cs="Arial"/>
                <w:sz w:val="16"/>
                <w:szCs w:val="16"/>
              </w:rPr>
            </w:pPr>
            <w:r>
              <w:rPr>
                <w:rFonts w:ascii="Calibri" w:hAnsi="Calibri"/>
                <w:sz w:val="16"/>
                <w:szCs w:val="16"/>
              </w:rPr>
              <w:t>U kunt het bezwaar zonder vormvereiste richten aan</w:t>
            </w:r>
          </w:p>
          <w:p w14:paraId="6C480B32" w14:textId="77777777" w:rsidR="00045A89" w:rsidRPr="00E168FE" w:rsidRDefault="00045A89" w:rsidP="00625995">
            <w:pPr>
              <w:ind w:left="166" w:right="742"/>
              <w:jc w:val="both"/>
              <w:rPr>
                <w:rFonts w:ascii="Calibri" w:hAnsi="Calibri" w:cs="Arial"/>
                <w:sz w:val="16"/>
                <w:szCs w:val="16"/>
              </w:rPr>
            </w:pPr>
          </w:p>
          <w:p w14:paraId="3DDED98F" w14:textId="5C3C64A3" w:rsidR="00D53AD5" w:rsidRPr="002C2B48" w:rsidRDefault="00D53AD5" w:rsidP="00625995">
            <w:pPr>
              <w:ind w:left="166" w:right="742"/>
              <w:jc w:val="both"/>
              <w:rPr>
                <w:rFonts w:ascii="Calibri" w:hAnsi="Calibri" w:cs="Arial"/>
                <w:sz w:val="16"/>
                <w:szCs w:val="16"/>
                <w:lang w:val="en-US"/>
              </w:rPr>
            </w:pPr>
            <w:r w:rsidRPr="002C2B48">
              <w:rPr>
                <w:rFonts w:ascii="Calibri" w:hAnsi="Calibri"/>
                <w:sz w:val="16"/>
                <w:szCs w:val="16"/>
                <w:lang w:val="en-US"/>
              </w:rPr>
              <w:t>Human Resources</w:t>
            </w:r>
          </w:p>
          <w:p w14:paraId="7188A9EC" w14:textId="177F97FC" w:rsidR="00C1172A" w:rsidRPr="002C2B48" w:rsidRDefault="00230402" w:rsidP="00625995">
            <w:pPr>
              <w:ind w:left="166" w:right="742"/>
              <w:jc w:val="both"/>
              <w:rPr>
                <w:rFonts w:ascii="Calibri" w:hAnsi="Calibri" w:cs="Arial"/>
                <w:sz w:val="16"/>
                <w:szCs w:val="16"/>
                <w:lang w:val="en-US"/>
              </w:rPr>
            </w:pPr>
            <w:proofErr w:type="spellStart"/>
            <w:r w:rsidRPr="002C2B48">
              <w:rPr>
                <w:rFonts w:ascii="Calibri" w:hAnsi="Calibri"/>
                <w:sz w:val="16"/>
                <w:szCs w:val="16"/>
                <w:lang w:val="en-US"/>
              </w:rPr>
              <w:t>objectflor</w:t>
            </w:r>
            <w:proofErr w:type="spellEnd"/>
            <w:r w:rsidRPr="002C2B48">
              <w:rPr>
                <w:rFonts w:ascii="Calibri" w:hAnsi="Calibri"/>
                <w:sz w:val="16"/>
                <w:szCs w:val="16"/>
                <w:lang w:val="en-US"/>
              </w:rPr>
              <w:t xml:space="preserve"> Art </w:t>
            </w:r>
            <w:proofErr w:type="spellStart"/>
            <w:r w:rsidRPr="002C2B48">
              <w:rPr>
                <w:rFonts w:ascii="Calibri" w:hAnsi="Calibri"/>
                <w:sz w:val="16"/>
                <w:szCs w:val="16"/>
                <w:lang w:val="en-US"/>
              </w:rPr>
              <w:t>und</w:t>
            </w:r>
            <w:proofErr w:type="spellEnd"/>
            <w:r w:rsidRPr="002C2B48">
              <w:rPr>
                <w:rFonts w:ascii="Calibri" w:hAnsi="Calibri"/>
                <w:sz w:val="16"/>
                <w:szCs w:val="16"/>
                <w:lang w:val="en-US"/>
              </w:rPr>
              <w:t xml:space="preserve"> Design </w:t>
            </w:r>
            <w:proofErr w:type="spellStart"/>
            <w:r w:rsidRPr="002C2B48">
              <w:rPr>
                <w:rFonts w:ascii="Calibri" w:hAnsi="Calibri"/>
                <w:sz w:val="16"/>
                <w:szCs w:val="16"/>
                <w:lang w:val="en-US"/>
              </w:rPr>
              <w:t>Belags</w:t>
            </w:r>
            <w:proofErr w:type="spellEnd"/>
            <w:r w:rsidRPr="002C2B48">
              <w:rPr>
                <w:rFonts w:ascii="Calibri" w:hAnsi="Calibri"/>
                <w:sz w:val="16"/>
                <w:szCs w:val="16"/>
                <w:lang w:val="en-US"/>
              </w:rPr>
              <w:t xml:space="preserve"> GmbH</w:t>
            </w:r>
          </w:p>
          <w:p w14:paraId="40F12DFE" w14:textId="4B9D0207" w:rsidR="00230402" w:rsidRPr="00E168FE" w:rsidRDefault="00230402" w:rsidP="00625995">
            <w:pPr>
              <w:ind w:left="166" w:right="742"/>
              <w:jc w:val="both"/>
              <w:rPr>
                <w:rFonts w:ascii="Calibri" w:hAnsi="Calibri" w:cs="Arial"/>
                <w:sz w:val="16"/>
                <w:szCs w:val="16"/>
              </w:rPr>
            </w:pPr>
            <w:r>
              <w:rPr>
                <w:rFonts w:ascii="Calibri" w:hAnsi="Calibri"/>
                <w:sz w:val="16"/>
                <w:szCs w:val="16"/>
              </w:rPr>
              <w:t>Wankelstr. 50</w:t>
            </w:r>
          </w:p>
          <w:p w14:paraId="6163B49C" w14:textId="29C5ECC1" w:rsidR="00230402" w:rsidRPr="00E168FE" w:rsidRDefault="00FE3130" w:rsidP="00625995">
            <w:pPr>
              <w:ind w:left="166" w:right="742"/>
              <w:jc w:val="both"/>
              <w:rPr>
                <w:rFonts w:ascii="Calibri" w:hAnsi="Calibri" w:cs="Arial"/>
                <w:sz w:val="16"/>
                <w:szCs w:val="16"/>
              </w:rPr>
            </w:pPr>
            <w:r>
              <w:rPr>
                <w:rFonts w:ascii="Calibri" w:hAnsi="Calibri"/>
                <w:sz w:val="16"/>
                <w:szCs w:val="16"/>
              </w:rPr>
              <w:t>D-</w:t>
            </w:r>
            <w:bookmarkStart w:id="3" w:name="_GoBack"/>
            <w:bookmarkEnd w:id="3"/>
            <w:r w:rsidR="00230402">
              <w:rPr>
                <w:rFonts w:ascii="Calibri" w:hAnsi="Calibri"/>
                <w:sz w:val="16"/>
                <w:szCs w:val="16"/>
              </w:rPr>
              <w:t>50996 Keulen</w:t>
            </w:r>
          </w:p>
          <w:p w14:paraId="5942A131" w14:textId="73111612" w:rsidR="00045A89" w:rsidRPr="00E168FE" w:rsidRDefault="00045A89" w:rsidP="00625995">
            <w:pPr>
              <w:ind w:left="166" w:right="742"/>
              <w:jc w:val="both"/>
              <w:rPr>
                <w:rFonts w:ascii="Calibri" w:hAnsi="Calibri" w:cs="Arial"/>
                <w:sz w:val="16"/>
                <w:szCs w:val="16"/>
              </w:rPr>
            </w:pPr>
          </w:p>
        </w:tc>
      </w:tr>
    </w:tbl>
    <w:p w14:paraId="1B5C70CF" w14:textId="77777777" w:rsidR="004D7397" w:rsidRDefault="004D7397" w:rsidP="00625995">
      <w:pPr>
        <w:pStyle w:val="TableParagraph"/>
        <w:tabs>
          <w:tab w:val="left" w:pos="3315"/>
        </w:tabs>
        <w:ind w:left="0"/>
        <w:jc w:val="both"/>
        <w:rPr>
          <w:rFonts w:ascii="Calibri" w:hAnsi="Calibri"/>
          <w:sz w:val="16"/>
          <w:szCs w:val="16"/>
        </w:rPr>
      </w:pPr>
    </w:p>
    <w:p w14:paraId="7ACD4C82" w14:textId="306E87CC" w:rsidR="006E5F93" w:rsidRPr="00E168FE" w:rsidRDefault="006170DD" w:rsidP="00625995">
      <w:pPr>
        <w:pStyle w:val="TableParagraph"/>
        <w:tabs>
          <w:tab w:val="left" w:pos="3315"/>
        </w:tabs>
        <w:ind w:left="0"/>
        <w:jc w:val="both"/>
        <w:rPr>
          <w:rFonts w:ascii="Calibri" w:hAnsi="Calibri"/>
          <w:sz w:val="16"/>
          <w:szCs w:val="16"/>
        </w:rPr>
      </w:pPr>
      <w:r>
        <w:rPr>
          <w:rFonts w:ascii="Calibri" w:hAnsi="Calibri"/>
          <w:sz w:val="16"/>
          <w:szCs w:val="16"/>
        </w:rPr>
        <w:t>Onze informatie over gegevensbescherming en gegevensverwerking volgens artikel 13, 14 en 21 AVG kan van tijd tot tijd veranderen. Alle wijzigingen worden op deze website gepubliceerd. Oudere versies liggen ter inzage in ons archief.</w:t>
      </w:r>
    </w:p>
    <w:p w14:paraId="472B5835" w14:textId="4B5F06A3" w:rsidR="009F224B" w:rsidRPr="002C2B48" w:rsidRDefault="009F224B" w:rsidP="00625995">
      <w:pPr>
        <w:pStyle w:val="TableParagraph"/>
        <w:tabs>
          <w:tab w:val="left" w:pos="3315"/>
        </w:tabs>
        <w:ind w:left="0"/>
        <w:jc w:val="both"/>
        <w:rPr>
          <w:rFonts w:ascii="Calibri" w:hAnsi="Calibri"/>
          <w:sz w:val="16"/>
          <w:szCs w:val="16"/>
        </w:rPr>
      </w:pPr>
    </w:p>
    <w:p w14:paraId="60F73A2F" w14:textId="77777777" w:rsidR="00A7529D" w:rsidRDefault="00A7529D" w:rsidP="00625995">
      <w:pPr>
        <w:pStyle w:val="TableParagraph"/>
        <w:tabs>
          <w:tab w:val="left" w:pos="3315"/>
        </w:tabs>
        <w:ind w:left="0"/>
        <w:jc w:val="both"/>
        <w:rPr>
          <w:rFonts w:ascii="Calibri" w:hAnsi="Calibri"/>
          <w:sz w:val="16"/>
          <w:szCs w:val="16"/>
        </w:rPr>
      </w:pPr>
    </w:p>
    <w:p w14:paraId="7177BD45" w14:textId="77777777" w:rsidR="00743D85" w:rsidRPr="002C2B48" w:rsidRDefault="00743D85" w:rsidP="00625995">
      <w:pPr>
        <w:pStyle w:val="TableParagraph"/>
        <w:tabs>
          <w:tab w:val="left" w:pos="3315"/>
        </w:tabs>
        <w:ind w:left="0"/>
        <w:jc w:val="both"/>
        <w:rPr>
          <w:rFonts w:ascii="Calibri" w:hAnsi="Calibri"/>
          <w:sz w:val="16"/>
          <w:szCs w:val="16"/>
        </w:rPr>
      </w:pPr>
    </w:p>
    <w:sectPr w:rsidR="00743D85" w:rsidRPr="002C2B48" w:rsidSect="002A1A45">
      <w:footerReference w:type="default" r:id="rId8"/>
      <w:headerReference w:type="first" r:id="rId9"/>
      <w:footerReference w:type="first" r:id="rId10"/>
      <w:pgSz w:w="11906" w:h="16838"/>
      <w:pgMar w:top="1134" w:right="1133" w:bottom="568" w:left="1417"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D945D" w14:textId="77777777" w:rsidR="00911663" w:rsidRDefault="00911663" w:rsidP="001F5C5C">
      <w:pPr>
        <w:spacing w:after="0" w:line="240" w:lineRule="auto"/>
      </w:pPr>
      <w:r>
        <w:separator/>
      </w:r>
    </w:p>
  </w:endnote>
  <w:endnote w:type="continuationSeparator" w:id="0">
    <w:p w14:paraId="49E2739D" w14:textId="77777777" w:rsidR="00911663" w:rsidRDefault="00911663" w:rsidP="001F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2987269"/>
      <w:docPartObj>
        <w:docPartGallery w:val="Page Numbers (Bottom of Page)"/>
        <w:docPartUnique/>
      </w:docPartObj>
    </w:sdtPr>
    <w:sdtEndPr>
      <w:rPr>
        <w:sz w:val="12"/>
        <w:szCs w:val="12"/>
      </w:rPr>
    </w:sdtEndPr>
    <w:sdtContent>
      <w:sdt>
        <w:sdtPr>
          <w:rPr>
            <w:sz w:val="16"/>
            <w:szCs w:val="16"/>
          </w:rPr>
          <w:id w:val="-1705238520"/>
          <w:docPartObj>
            <w:docPartGallery w:val="Page Numbers (Top of Page)"/>
            <w:docPartUnique/>
          </w:docPartObj>
        </w:sdtPr>
        <w:sdtEndPr>
          <w:rPr>
            <w:sz w:val="12"/>
            <w:szCs w:val="12"/>
          </w:rPr>
        </w:sdtEndPr>
        <w:sdtContent>
          <w:p w14:paraId="07EE22A3" w14:textId="16624894" w:rsidR="002A1A45" w:rsidRDefault="002A1A45" w:rsidP="002A1A45">
            <w:pPr>
              <w:pStyle w:val="Fuzeile"/>
              <w:rPr>
                <w:sz w:val="12"/>
                <w:szCs w:val="12"/>
              </w:rPr>
            </w:pPr>
            <w:r>
              <w:rPr>
                <w:sz w:val="12"/>
                <w:szCs w:val="12"/>
              </w:rPr>
              <w:t>Informatie over gegevensbescherming voor sollicitanten van 1-5-2018, versie nr. 01</w:t>
            </w:r>
          </w:p>
          <w:p w14:paraId="5916E7AE" w14:textId="06FB3E04" w:rsidR="002A1A45" w:rsidRPr="002A1A45" w:rsidRDefault="002A1A45" w:rsidP="002A1A45">
            <w:pPr>
              <w:pStyle w:val="Fuzeile"/>
              <w:jc w:val="right"/>
              <w:rPr>
                <w:sz w:val="12"/>
                <w:szCs w:val="12"/>
              </w:rPr>
            </w:pPr>
            <w:r>
              <w:t>Pagina</w:t>
            </w:r>
            <w:r>
              <w:rPr>
                <w:sz w:val="12"/>
                <w:szCs w:val="12"/>
              </w:rPr>
              <w:t xml:space="preserve"> </w:t>
            </w:r>
            <w:r w:rsidRPr="002A1A45">
              <w:rPr>
                <w:b/>
                <w:bCs/>
                <w:sz w:val="12"/>
                <w:szCs w:val="12"/>
              </w:rPr>
              <w:fldChar w:fldCharType="begin"/>
            </w:r>
            <w:r w:rsidRPr="002A1A45">
              <w:rPr>
                <w:b/>
                <w:bCs/>
                <w:sz w:val="12"/>
                <w:szCs w:val="12"/>
              </w:rPr>
              <w:instrText>PAGE</w:instrText>
            </w:r>
            <w:r w:rsidRPr="002A1A45">
              <w:rPr>
                <w:b/>
                <w:bCs/>
                <w:sz w:val="12"/>
                <w:szCs w:val="12"/>
              </w:rPr>
              <w:fldChar w:fldCharType="separate"/>
            </w:r>
            <w:r w:rsidR="00743D85">
              <w:rPr>
                <w:b/>
                <w:bCs/>
                <w:noProof/>
                <w:sz w:val="12"/>
                <w:szCs w:val="12"/>
              </w:rPr>
              <w:t>3</w:t>
            </w:r>
            <w:r w:rsidRPr="002A1A45">
              <w:rPr>
                <w:b/>
                <w:bCs/>
                <w:sz w:val="12"/>
                <w:szCs w:val="12"/>
              </w:rPr>
              <w:fldChar w:fldCharType="end"/>
            </w:r>
            <w:r>
              <w:rPr>
                <w:sz w:val="12"/>
                <w:szCs w:val="12"/>
              </w:rPr>
              <w:t xml:space="preserve"> van </w:t>
            </w:r>
            <w:r w:rsidRPr="002A1A45">
              <w:rPr>
                <w:b/>
                <w:bCs/>
                <w:sz w:val="12"/>
                <w:szCs w:val="12"/>
              </w:rPr>
              <w:fldChar w:fldCharType="begin"/>
            </w:r>
            <w:r w:rsidRPr="002A1A45">
              <w:rPr>
                <w:b/>
                <w:bCs/>
                <w:sz w:val="12"/>
                <w:szCs w:val="12"/>
              </w:rPr>
              <w:instrText>NUMPAGES</w:instrText>
            </w:r>
            <w:r w:rsidRPr="002A1A45">
              <w:rPr>
                <w:b/>
                <w:bCs/>
                <w:sz w:val="12"/>
                <w:szCs w:val="12"/>
              </w:rPr>
              <w:fldChar w:fldCharType="separate"/>
            </w:r>
            <w:r w:rsidR="00743D85">
              <w:rPr>
                <w:b/>
                <w:bCs/>
                <w:noProof/>
                <w:sz w:val="12"/>
                <w:szCs w:val="12"/>
              </w:rPr>
              <w:t>3</w:t>
            </w:r>
            <w:r w:rsidRPr="002A1A45">
              <w:rPr>
                <w:b/>
                <w:bCs/>
                <w:sz w:val="12"/>
                <w:szCs w:val="12"/>
              </w:rPr>
              <w:fldChar w:fldCharType="end"/>
            </w:r>
          </w:p>
        </w:sdtContent>
      </w:sdt>
    </w:sdtContent>
  </w:sdt>
  <w:p w14:paraId="7E067BA0" w14:textId="1395136D" w:rsidR="000632B7" w:rsidRDefault="000632B7">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8466" w14:textId="169045BD" w:rsidR="002A1A45" w:rsidRDefault="002A1A45" w:rsidP="002A1A45">
    <w:pPr>
      <w:pStyle w:val="Fuzeile"/>
      <w:rPr>
        <w:sz w:val="12"/>
        <w:szCs w:val="12"/>
      </w:rPr>
    </w:pPr>
    <w:r>
      <w:rPr>
        <w:sz w:val="12"/>
        <w:szCs w:val="12"/>
      </w:rPr>
      <w:t>Informatie over gegevensbescherming voor sollicitanten van 1-5-2018 versie nr. 01</w:t>
    </w:r>
  </w:p>
  <w:sdt>
    <w:sdtPr>
      <w:rPr>
        <w:sz w:val="12"/>
        <w:szCs w:val="12"/>
      </w:rPr>
      <w:id w:val="-79680835"/>
      <w:docPartObj>
        <w:docPartGallery w:val="Page Numbers (Bottom of Page)"/>
        <w:docPartUnique/>
      </w:docPartObj>
    </w:sdtPr>
    <w:sdtEndPr/>
    <w:sdtContent>
      <w:sdt>
        <w:sdtPr>
          <w:rPr>
            <w:sz w:val="12"/>
            <w:szCs w:val="12"/>
          </w:rPr>
          <w:id w:val="-198472771"/>
          <w:docPartObj>
            <w:docPartGallery w:val="Page Numbers (Top of Page)"/>
            <w:docPartUnique/>
          </w:docPartObj>
        </w:sdtPr>
        <w:sdtEndPr/>
        <w:sdtContent>
          <w:p w14:paraId="1CB9108C" w14:textId="64D0EE6C" w:rsidR="002A1A45" w:rsidRPr="002A1A45" w:rsidRDefault="002A1A45" w:rsidP="002A1A45">
            <w:pPr>
              <w:pStyle w:val="Fuzeile"/>
              <w:jc w:val="right"/>
              <w:rPr>
                <w:sz w:val="12"/>
                <w:szCs w:val="12"/>
              </w:rPr>
            </w:pPr>
            <w:r>
              <w:t>Pagina</w:t>
            </w:r>
            <w:r>
              <w:rPr>
                <w:sz w:val="12"/>
                <w:szCs w:val="12"/>
              </w:rPr>
              <w:t xml:space="preserve"> </w:t>
            </w:r>
            <w:r w:rsidRPr="002A1A45">
              <w:rPr>
                <w:b/>
                <w:bCs/>
                <w:sz w:val="12"/>
                <w:szCs w:val="12"/>
              </w:rPr>
              <w:fldChar w:fldCharType="begin"/>
            </w:r>
            <w:r w:rsidRPr="002A1A45">
              <w:rPr>
                <w:b/>
                <w:bCs/>
                <w:sz w:val="12"/>
                <w:szCs w:val="12"/>
              </w:rPr>
              <w:instrText>PAGE</w:instrText>
            </w:r>
            <w:r w:rsidRPr="002A1A45">
              <w:rPr>
                <w:b/>
                <w:bCs/>
                <w:sz w:val="12"/>
                <w:szCs w:val="12"/>
              </w:rPr>
              <w:fldChar w:fldCharType="separate"/>
            </w:r>
            <w:r w:rsidR="00743D85">
              <w:rPr>
                <w:b/>
                <w:bCs/>
                <w:noProof/>
                <w:sz w:val="12"/>
                <w:szCs w:val="12"/>
              </w:rPr>
              <w:t>1</w:t>
            </w:r>
            <w:r w:rsidRPr="002A1A45">
              <w:rPr>
                <w:b/>
                <w:bCs/>
                <w:sz w:val="12"/>
                <w:szCs w:val="12"/>
              </w:rPr>
              <w:fldChar w:fldCharType="end"/>
            </w:r>
            <w:r>
              <w:rPr>
                <w:sz w:val="12"/>
                <w:szCs w:val="12"/>
              </w:rPr>
              <w:t xml:space="preserve"> van </w:t>
            </w:r>
            <w:r w:rsidRPr="002A1A45">
              <w:rPr>
                <w:b/>
                <w:bCs/>
                <w:sz w:val="12"/>
                <w:szCs w:val="12"/>
              </w:rPr>
              <w:fldChar w:fldCharType="begin"/>
            </w:r>
            <w:r w:rsidRPr="002A1A45">
              <w:rPr>
                <w:b/>
                <w:bCs/>
                <w:sz w:val="12"/>
                <w:szCs w:val="12"/>
              </w:rPr>
              <w:instrText>NUMPAGES</w:instrText>
            </w:r>
            <w:r w:rsidRPr="002A1A45">
              <w:rPr>
                <w:b/>
                <w:bCs/>
                <w:sz w:val="12"/>
                <w:szCs w:val="12"/>
              </w:rPr>
              <w:fldChar w:fldCharType="separate"/>
            </w:r>
            <w:r w:rsidR="00743D85">
              <w:rPr>
                <w:b/>
                <w:bCs/>
                <w:noProof/>
                <w:sz w:val="12"/>
                <w:szCs w:val="12"/>
              </w:rPr>
              <w:t>3</w:t>
            </w:r>
            <w:r w:rsidRPr="002A1A45">
              <w:rPr>
                <w:b/>
                <w:bCs/>
                <w:sz w:val="12"/>
                <w:szCs w:val="12"/>
              </w:rPr>
              <w:fldChar w:fldCharType="end"/>
            </w:r>
          </w:p>
        </w:sdtContent>
      </w:sdt>
    </w:sdtContent>
  </w:sdt>
  <w:p w14:paraId="2626CD5F" w14:textId="77777777" w:rsidR="002A1A45" w:rsidRDefault="002A1A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579F9" w14:textId="77777777" w:rsidR="00911663" w:rsidRDefault="00911663" w:rsidP="001F5C5C">
      <w:pPr>
        <w:spacing w:after="0" w:line="240" w:lineRule="auto"/>
      </w:pPr>
      <w:r>
        <w:separator/>
      </w:r>
    </w:p>
  </w:footnote>
  <w:footnote w:type="continuationSeparator" w:id="0">
    <w:p w14:paraId="0F5E637B" w14:textId="77777777" w:rsidR="00911663" w:rsidRDefault="00911663" w:rsidP="001F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A036" w14:textId="7DFE0EF2" w:rsidR="002A1A45" w:rsidRPr="002A1A45" w:rsidRDefault="002A1A45" w:rsidP="002A1A45">
    <w:pPr>
      <w:spacing w:after="0"/>
      <w:rPr>
        <w:rFonts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118"/>
    <w:multiLevelType w:val="hybridMultilevel"/>
    <w:tmpl w:val="22EC06BE"/>
    <w:lvl w:ilvl="0" w:tplc="E4C01A84">
      <w:start w:val="1"/>
      <w:numFmt w:val="bullet"/>
      <w:lvlText w:val=""/>
      <w:lvlJc w:val="left"/>
      <w:pPr>
        <w:ind w:left="822" w:hanging="360"/>
      </w:pPr>
      <w:rPr>
        <w:rFonts w:ascii="Symbol" w:hAnsi="Symbol" w:hint="default"/>
        <w:w w:val="100"/>
        <w:sz w:val="18"/>
        <w:szCs w:val="18"/>
      </w:rPr>
    </w:lvl>
    <w:lvl w:ilvl="1" w:tplc="6242E6E4">
      <w:numFmt w:val="bullet"/>
      <w:lvlText w:val="•"/>
      <w:lvlJc w:val="left"/>
      <w:pPr>
        <w:ind w:left="1474" w:hanging="360"/>
      </w:pPr>
      <w:rPr>
        <w:rFonts w:hint="default"/>
      </w:rPr>
    </w:lvl>
    <w:lvl w:ilvl="2" w:tplc="70CA8702">
      <w:numFmt w:val="bullet"/>
      <w:lvlText w:val="•"/>
      <w:lvlJc w:val="left"/>
      <w:pPr>
        <w:ind w:left="2128" w:hanging="360"/>
      </w:pPr>
      <w:rPr>
        <w:rFonts w:hint="default"/>
      </w:rPr>
    </w:lvl>
    <w:lvl w:ilvl="3" w:tplc="B8CACF16">
      <w:numFmt w:val="bullet"/>
      <w:lvlText w:val="•"/>
      <w:lvlJc w:val="left"/>
      <w:pPr>
        <w:ind w:left="2782" w:hanging="360"/>
      </w:pPr>
      <w:rPr>
        <w:rFonts w:hint="default"/>
      </w:rPr>
    </w:lvl>
    <w:lvl w:ilvl="4" w:tplc="11DA25A4">
      <w:numFmt w:val="bullet"/>
      <w:lvlText w:val="•"/>
      <w:lvlJc w:val="left"/>
      <w:pPr>
        <w:ind w:left="3436" w:hanging="360"/>
      </w:pPr>
      <w:rPr>
        <w:rFonts w:hint="default"/>
      </w:rPr>
    </w:lvl>
    <w:lvl w:ilvl="5" w:tplc="71F067FE">
      <w:numFmt w:val="bullet"/>
      <w:lvlText w:val="•"/>
      <w:lvlJc w:val="left"/>
      <w:pPr>
        <w:ind w:left="4090" w:hanging="360"/>
      </w:pPr>
      <w:rPr>
        <w:rFonts w:hint="default"/>
      </w:rPr>
    </w:lvl>
    <w:lvl w:ilvl="6" w:tplc="EA8226C8">
      <w:numFmt w:val="bullet"/>
      <w:lvlText w:val="•"/>
      <w:lvlJc w:val="left"/>
      <w:pPr>
        <w:ind w:left="4744" w:hanging="360"/>
      </w:pPr>
      <w:rPr>
        <w:rFonts w:hint="default"/>
      </w:rPr>
    </w:lvl>
    <w:lvl w:ilvl="7" w:tplc="3174988E">
      <w:numFmt w:val="bullet"/>
      <w:lvlText w:val="•"/>
      <w:lvlJc w:val="left"/>
      <w:pPr>
        <w:ind w:left="5398" w:hanging="360"/>
      </w:pPr>
      <w:rPr>
        <w:rFonts w:hint="default"/>
      </w:rPr>
    </w:lvl>
    <w:lvl w:ilvl="8" w:tplc="0B9E065E">
      <w:numFmt w:val="bullet"/>
      <w:lvlText w:val="•"/>
      <w:lvlJc w:val="left"/>
      <w:pPr>
        <w:ind w:left="6052" w:hanging="360"/>
      </w:pPr>
      <w:rPr>
        <w:rFonts w:hint="default"/>
      </w:rPr>
    </w:lvl>
  </w:abstractNum>
  <w:abstractNum w:abstractNumId="1" w15:restartNumberingAfterBreak="0">
    <w:nsid w:val="0A004944"/>
    <w:multiLevelType w:val="multilevel"/>
    <w:tmpl w:val="DA8843D2"/>
    <w:lvl w:ilvl="0">
      <w:start w:val="2"/>
      <w:numFmt w:val="decimal"/>
      <w:lvlText w:val="%1."/>
      <w:lvlJc w:val="left"/>
      <w:pPr>
        <w:ind w:left="360" w:hanging="360"/>
      </w:pPr>
      <w:rPr>
        <w:rFonts w:ascii="Arial" w:eastAsia="Arial" w:hAnsi="Arial" w:cs="Arial" w:hint="default"/>
        <w:spacing w:val="-5"/>
        <w:w w:val="99"/>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16E624E"/>
    <w:multiLevelType w:val="hybridMultilevel"/>
    <w:tmpl w:val="5FD0188A"/>
    <w:lvl w:ilvl="0" w:tplc="04070017">
      <w:start w:val="1"/>
      <w:numFmt w:val="lowerLetter"/>
      <w:lvlText w:val="%1)"/>
      <w:lvlJc w:val="left"/>
      <w:pPr>
        <w:ind w:left="1068" w:hanging="360"/>
      </w:pPr>
    </w:lvl>
    <w:lvl w:ilvl="1" w:tplc="A73C5276">
      <w:start w:val="1"/>
      <w:numFmt w:val="decimal"/>
      <w:lvlText w:val="%2."/>
      <w:lvlJc w:val="left"/>
      <w:pPr>
        <w:ind w:left="1788" w:hanging="360"/>
      </w:pPr>
      <w:rPr>
        <w:rFonts w:hint="default"/>
        <w:w w:val="115"/>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3CA71AC"/>
    <w:multiLevelType w:val="hybridMultilevel"/>
    <w:tmpl w:val="3B186F48"/>
    <w:lvl w:ilvl="0" w:tplc="B442BCF2">
      <w:start w:val="1"/>
      <w:numFmt w:val="decimal"/>
      <w:lvlText w:val="%1."/>
      <w:lvlJc w:val="left"/>
      <w:pPr>
        <w:ind w:left="360" w:hanging="360"/>
      </w:pPr>
      <w:rPr>
        <w:rFonts w:hint="default"/>
        <w:b/>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237FD3"/>
    <w:multiLevelType w:val="hybridMultilevel"/>
    <w:tmpl w:val="1A6ADEE2"/>
    <w:lvl w:ilvl="0" w:tplc="263C1E5E">
      <w:numFmt w:val="bullet"/>
      <w:lvlText w:val=""/>
      <w:lvlJc w:val="left"/>
      <w:pPr>
        <w:ind w:left="0" w:hanging="360"/>
      </w:pPr>
      <w:rPr>
        <w:rFonts w:ascii="Symbol" w:eastAsia="Symbol" w:hAnsi="Symbol" w:cs="Symbol" w:hint="default"/>
        <w:w w:val="100"/>
        <w:sz w:val="18"/>
        <w:szCs w:val="18"/>
      </w:rPr>
    </w:lvl>
    <w:lvl w:ilvl="1" w:tplc="81A070FA">
      <w:numFmt w:val="bullet"/>
      <w:lvlText w:val="•"/>
      <w:lvlJc w:val="left"/>
      <w:pPr>
        <w:ind w:left="723" w:hanging="360"/>
      </w:pPr>
      <w:rPr>
        <w:rFonts w:hint="default"/>
      </w:rPr>
    </w:lvl>
    <w:lvl w:ilvl="2" w:tplc="A08A6A88">
      <w:numFmt w:val="bullet"/>
      <w:lvlText w:val="•"/>
      <w:lvlJc w:val="left"/>
      <w:pPr>
        <w:ind w:left="1449" w:hanging="360"/>
      </w:pPr>
      <w:rPr>
        <w:rFonts w:hint="default"/>
      </w:rPr>
    </w:lvl>
    <w:lvl w:ilvl="3" w:tplc="75582960">
      <w:numFmt w:val="bullet"/>
      <w:lvlText w:val="•"/>
      <w:lvlJc w:val="left"/>
      <w:pPr>
        <w:ind w:left="2175" w:hanging="360"/>
      </w:pPr>
      <w:rPr>
        <w:rFonts w:hint="default"/>
      </w:rPr>
    </w:lvl>
    <w:lvl w:ilvl="4" w:tplc="8B1E842A">
      <w:numFmt w:val="bullet"/>
      <w:lvlText w:val="•"/>
      <w:lvlJc w:val="left"/>
      <w:pPr>
        <w:ind w:left="2901" w:hanging="360"/>
      </w:pPr>
      <w:rPr>
        <w:rFonts w:hint="default"/>
      </w:rPr>
    </w:lvl>
    <w:lvl w:ilvl="5" w:tplc="A058E2BA">
      <w:numFmt w:val="bullet"/>
      <w:lvlText w:val="•"/>
      <w:lvlJc w:val="left"/>
      <w:pPr>
        <w:ind w:left="3627" w:hanging="360"/>
      </w:pPr>
      <w:rPr>
        <w:rFonts w:hint="default"/>
      </w:rPr>
    </w:lvl>
    <w:lvl w:ilvl="6" w:tplc="B42C84C2">
      <w:numFmt w:val="bullet"/>
      <w:lvlText w:val="•"/>
      <w:lvlJc w:val="left"/>
      <w:pPr>
        <w:ind w:left="4353" w:hanging="360"/>
      </w:pPr>
      <w:rPr>
        <w:rFonts w:hint="default"/>
      </w:rPr>
    </w:lvl>
    <w:lvl w:ilvl="7" w:tplc="9C46D0E2">
      <w:numFmt w:val="bullet"/>
      <w:lvlText w:val="•"/>
      <w:lvlJc w:val="left"/>
      <w:pPr>
        <w:ind w:left="5079" w:hanging="360"/>
      </w:pPr>
      <w:rPr>
        <w:rFonts w:hint="default"/>
      </w:rPr>
    </w:lvl>
    <w:lvl w:ilvl="8" w:tplc="1512CB70">
      <w:numFmt w:val="bullet"/>
      <w:lvlText w:val="•"/>
      <w:lvlJc w:val="left"/>
      <w:pPr>
        <w:ind w:left="5805" w:hanging="360"/>
      </w:pPr>
      <w:rPr>
        <w:rFonts w:hint="default"/>
      </w:rPr>
    </w:lvl>
  </w:abstractNum>
  <w:abstractNum w:abstractNumId="5" w15:restartNumberingAfterBreak="0">
    <w:nsid w:val="1A7A6C5E"/>
    <w:multiLevelType w:val="hybridMultilevel"/>
    <w:tmpl w:val="54E2CBD4"/>
    <w:lvl w:ilvl="0" w:tplc="3A60EC38">
      <w:numFmt w:val="bullet"/>
      <w:lvlText w:val=""/>
      <w:lvlJc w:val="left"/>
      <w:pPr>
        <w:ind w:left="823" w:hanging="360"/>
      </w:pPr>
      <w:rPr>
        <w:rFonts w:ascii="Symbol" w:eastAsia="Symbol" w:hAnsi="Symbol" w:cs="Symbol" w:hint="default"/>
        <w:w w:val="100"/>
        <w:sz w:val="18"/>
        <w:szCs w:val="18"/>
      </w:rPr>
    </w:lvl>
    <w:lvl w:ilvl="1" w:tplc="D1926858">
      <w:numFmt w:val="bullet"/>
      <w:lvlText w:val="•"/>
      <w:lvlJc w:val="left"/>
      <w:pPr>
        <w:ind w:left="1474" w:hanging="360"/>
      </w:pPr>
      <w:rPr>
        <w:rFonts w:hint="default"/>
      </w:rPr>
    </w:lvl>
    <w:lvl w:ilvl="2" w:tplc="5812315A">
      <w:numFmt w:val="bullet"/>
      <w:lvlText w:val="•"/>
      <w:lvlJc w:val="left"/>
      <w:pPr>
        <w:ind w:left="2128" w:hanging="360"/>
      </w:pPr>
      <w:rPr>
        <w:rFonts w:hint="default"/>
      </w:rPr>
    </w:lvl>
    <w:lvl w:ilvl="3" w:tplc="A3F460D8">
      <w:numFmt w:val="bullet"/>
      <w:lvlText w:val="•"/>
      <w:lvlJc w:val="left"/>
      <w:pPr>
        <w:ind w:left="2782" w:hanging="360"/>
      </w:pPr>
      <w:rPr>
        <w:rFonts w:hint="default"/>
      </w:rPr>
    </w:lvl>
    <w:lvl w:ilvl="4" w:tplc="B5F0590E">
      <w:numFmt w:val="bullet"/>
      <w:lvlText w:val="•"/>
      <w:lvlJc w:val="left"/>
      <w:pPr>
        <w:ind w:left="3436" w:hanging="360"/>
      </w:pPr>
      <w:rPr>
        <w:rFonts w:hint="default"/>
      </w:rPr>
    </w:lvl>
    <w:lvl w:ilvl="5" w:tplc="EBC6CB26">
      <w:numFmt w:val="bullet"/>
      <w:lvlText w:val="•"/>
      <w:lvlJc w:val="left"/>
      <w:pPr>
        <w:ind w:left="4090" w:hanging="360"/>
      </w:pPr>
      <w:rPr>
        <w:rFonts w:hint="default"/>
      </w:rPr>
    </w:lvl>
    <w:lvl w:ilvl="6" w:tplc="FA30C8DE">
      <w:numFmt w:val="bullet"/>
      <w:lvlText w:val="•"/>
      <w:lvlJc w:val="left"/>
      <w:pPr>
        <w:ind w:left="4744" w:hanging="360"/>
      </w:pPr>
      <w:rPr>
        <w:rFonts w:hint="default"/>
      </w:rPr>
    </w:lvl>
    <w:lvl w:ilvl="7" w:tplc="AB2EB16E">
      <w:numFmt w:val="bullet"/>
      <w:lvlText w:val="•"/>
      <w:lvlJc w:val="left"/>
      <w:pPr>
        <w:ind w:left="5398" w:hanging="360"/>
      </w:pPr>
      <w:rPr>
        <w:rFonts w:hint="default"/>
      </w:rPr>
    </w:lvl>
    <w:lvl w:ilvl="8" w:tplc="417A6A66">
      <w:numFmt w:val="bullet"/>
      <w:lvlText w:val="•"/>
      <w:lvlJc w:val="left"/>
      <w:pPr>
        <w:ind w:left="6052" w:hanging="360"/>
      </w:pPr>
      <w:rPr>
        <w:rFonts w:hint="default"/>
      </w:rPr>
    </w:lvl>
  </w:abstractNum>
  <w:abstractNum w:abstractNumId="6" w15:restartNumberingAfterBreak="0">
    <w:nsid w:val="1EB12D24"/>
    <w:multiLevelType w:val="hybridMultilevel"/>
    <w:tmpl w:val="1530503A"/>
    <w:lvl w:ilvl="0" w:tplc="04070001">
      <w:start w:val="1"/>
      <w:numFmt w:val="bullet"/>
      <w:lvlText w:val=""/>
      <w:lvlJc w:val="left"/>
      <w:pPr>
        <w:ind w:left="360" w:hanging="360"/>
      </w:pPr>
      <w:rPr>
        <w:rFonts w:ascii="Symbol" w:hAnsi="Symbol" w:hint="default"/>
        <w:b/>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E97334"/>
    <w:multiLevelType w:val="hybridMultilevel"/>
    <w:tmpl w:val="0A9ECA7C"/>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2EB4CA4"/>
    <w:multiLevelType w:val="hybridMultilevel"/>
    <w:tmpl w:val="1CDEB552"/>
    <w:lvl w:ilvl="0" w:tplc="E4C01A84">
      <w:start w:val="1"/>
      <w:numFmt w:val="bullet"/>
      <w:lvlText w:val=""/>
      <w:lvlJc w:val="left"/>
      <w:pPr>
        <w:ind w:left="974" w:hanging="360"/>
      </w:pPr>
      <w:rPr>
        <w:rFonts w:ascii="Symbol" w:hAnsi="Symbol" w:hint="default"/>
      </w:rPr>
    </w:lvl>
    <w:lvl w:ilvl="1" w:tplc="04070003" w:tentative="1">
      <w:start w:val="1"/>
      <w:numFmt w:val="bullet"/>
      <w:lvlText w:val="o"/>
      <w:lvlJc w:val="left"/>
      <w:pPr>
        <w:ind w:left="1694" w:hanging="360"/>
      </w:pPr>
      <w:rPr>
        <w:rFonts w:ascii="Courier New" w:hAnsi="Courier New" w:cs="Courier New" w:hint="default"/>
      </w:rPr>
    </w:lvl>
    <w:lvl w:ilvl="2" w:tplc="04070005" w:tentative="1">
      <w:start w:val="1"/>
      <w:numFmt w:val="bullet"/>
      <w:lvlText w:val=""/>
      <w:lvlJc w:val="left"/>
      <w:pPr>
        <w:ind w:left="2414" w:hanging="360"/>
      </w:pPr>
      <w:rPr>
        <w:rFonts w:ascii="Wingdings" w:hAnsi="Wingdings" w:hint="default"/>
      </w:rPr>
    </w:lvl>
    <w:lvl w:ilvl="3" w:tplc="04070001" w:tentative="1">
      <w:start w:val="1"/>
      <w:numFmt w:val="bullet"/>
      <w:lvlText w:val=""/>
      <w:lvlJc w:val="left"/>
      <w:pPr>
        <w:ind w:left="3134" w:hanging="360"/>
      </w:pPr>
      <w:rPr>
        <w:rFonts w:ascii="Symbol" w:hAnsi="Symbol" w:hint="default"/>
      </w:rPr>
    </w:lvl>
    <w:lvl w:ilvl="4" w:tplc="04070003" w:tentative="1">
      <w:start w:val="1"/>
      <w:numFmt w:val="bullet"/>
      <w:lvlText w:val="o"/>
      <w:lvlJc w:val="left"/>
      <w:pPr>
        <w:ind w:left="3854" w:hanging="360"/>
      </w:pPr>
      <w:rPr>
        <w:rFonts w:ascii="Courier New" w:hAnsi="Courier New" w:cs="Courier New" w:hint="default"/>
      </w:rPr>
    </w:lvl>
    <w:lvl w:ilvl="5" w:tplc="04070005" w:tentative="1">
      <w:start w:val="1"/>
      <w:numFmt w:val="bullet"/>
      <w:lvlText w:val=""/>
      <w:lvlJc w:val="left"/>
      <w:pPr>
        <w:ind w:left="4574" w:hanging="360"/>
      </w:pPr>
      <w:rPr>
        <w:rFonts w:ascii="Wingdings" w:hAnsi="Wingdings" w:hint="default"/>
      </w:rPr>
    </w:lvl>
    <w:lvl w:ilvl="6" w:tplc="04070001" w:tentative="1">
      <w:start w:val="1"/>
      <w:numFmt w:val="bullet"/>
      <w:lvlText w:val=""/>
      <w:lvlJc w:val="left"/>
      <w:pPr>
        <w:ind w:left="5294" w:hanging="360"/>
      </w:pPr>
      <w:rPr>
        <w:rFonts w:ascii="Symbol" w:hAnsi="Symbol" w:hint="default"/>
      </w:rPr>
    </w:lvl>
    <w:lvl w:ilvl="7" w:tplc="04070003" w:tentative="1">
      <w:start w:val="1"/>
      <w:numFmt w:val="bullet"/>
      <w:lvlText w:val="o"/>
      <w:lvlJc w:val="left"/>
      <w:pPr>
        <w:ind w:left="6014" w:hanging="360"/>
      </w:pPr>
      <w:rPr>
        <w:rFonts w:ascii="Courier New" w:hAnsi="Courier New" w:cs="Courier New" w:hint="default"/>
      </w:rPr>
    </w:lvl>
    <w:lvl w:ilvl="8" w:tplc="04070005" w:tentative="1">
      <w:start w:val="1"/>
      <w:numFmt w:val="bullet"/>
      <w:lvlText w:val=""/>
      <w:lvlJc w:val="left"/>
      <w:pPr>
        <w:ind w:left="6734" w:hanging="360"/>
      </w:pPr>
      <w:rPr>
        <w:rFonts w:ascii="Wingdings" w:hAnsi="Wingdings" w:hint="default"/>
      </w:rPr>
    </w:lvl>
  </w:abstractNum>
  <w:abstractNum w:abstractNumId="9" w15:restartNumberingAfterBreak="0">
    <w:nsid w:val="231A44D7"/>
    <w:multiLevelType w:val="hybridMultilevel"/>
    <w:tmpl w:val="67C09E88"/>
    <w:lvl w:ilvl="0" w:tplc="6A20C6E8">
      <w:numFmt w:val="bullet"/>
      <w:lvlText w:val=""/>
      <w:lvlJc w:val="left"/>
      <w:pPr>
        <w:ind w:left="822" w:hanging="360"/>
      </w:pPr>
      <w:rPr>
        <w:rFonts w:ascii="Symbol" w:eastAsia="Symbol" w:hAnsi="Symbol" w:cs="Symbol" w:hint="default"/>
        <w:w w:val="100"/>
        <w:sz w:val="18"/>
        <w:szCs w:val="18"/>
      </w:rPr>
    </w:lvl>
    <w:lvl w:ilvl="1" w:tplc="6242E6E4">
      <w:numFmt w:val="bullet"/>
      <w:lvlText w:val="•"/>
      <w:lvlJc w:val="left"/>
      <w:pPr>
        <w:ind w:left="1474" w:hanging="360"/>
      </w:pPr>
      <w:rPr>
        <w:rFonts w:hint="default"/>
      </w:rPr>
    </w:lvl>
    <w:lvl w:ilvl="2" w:tplc="70CA8702">
      <w:numFmt w:val="bullet"/>
      <w:lvlText w:val="•"/>
      <w:lvlJc w:val="left"/>
      <w:pPr>
        <w:ind w:left="2128" w:hanging="360"/>
      </w:pPr>
      <w:rPr>
        <w:rFonts w:hint="default"/>
      </w:rPr>
    </w:lvl>
    <w:lvl w:ilvl="3" w:tplc="B8CACF16">
      <w:numFmt w:val="bullet"/>
      <w:lvlText w:val="•"/>
      <w:lvlJc w:val="left"/>
      <w:pPr>
        <w:ind w:left="2782" w:hanging="360"/>
      </w:pPr>
      <w:rPr>
        <w:rFonts w:hint="default"/>
      </w:rPr>
    </w:lvl>
    <w:lvl w:ilvl="4" w:tplc="11DA25A4">
      <w:numFmt w:val="bullet"/>
      <w:lvlText w:val="•"/>
      <w:lvlJc w:val="left"/>
      <w:pPr>
        <w:ind w:left="3436" w:hanging="360"/>
      </w:pPr>
      <w:rPr>
        <w:rFonts w:hint="default"/>
      </w:rPr>
    </w:lvl>
    <w:lvl w:ilvl="5" w:tplc="71F067FE">
      <w:numFmt w:val="bullet"/>
      <w:lvlText w:val="•"/>
      <w:lvlJc w:val="left"/>
      <w:pPr>
        <w:ind w:left="4090" w:hanging="360"/>
      </w:pPr>
      <w:rPr>
        <w:rFonts w:hint="default"/>
      </w:rPr>
    </w:lvl>
    <w:lvl w:ilvl="6" w:tplc="EA8226C8">
      <w:numFmt w:val="bullet"/>
      <w:lvlText w:val="•"/>
      <w:lvlJc w:val="left"/>
      <w:pPr>
        <w:ind w:left="4744" w:hanging="360"/>
      </w:pPr>
      <w:rPr>
        <w:rFonts w:hint="default"/>
      </w:rPr>
    </w:lvl>
    <w:lvl w:ilvl="7" w:tplc="3174988E">
      <w:numFmt w:val="bullet"/>
      <w:lvlText w:val="•"/>
      <w:lvlJc w:val="left"/>
      <w:pPr>
        <w:ind w:left="5398" w:hanging="360"/>
      </w:pPr>
      <w:rPr>
        <w:rFonts w:hint="default"/>
      </w:rPr>
    </w:lvl>
    <w:lvl w:ilvl="8" w:tplc="0B9E065E">
      <w:numFmt w:val="bullet"/>
      <w:lvlText w:val="•"/>
      <w:lvlJc w:val="left"/>
      <w:pPr>
        <w:ind w:left="6052" w:hanging="360"/>
      </w:pPr>
      <w:rPr>
        <w:rFonts w:hint="default"/>
      </w:rPr>
    </w:lvl>
  </w:abstractNum>
  <w:abstractNum w:abstractNumId="10" w15:restartNumberingAfterBreak="0">
    <w:nsid w:val="27C60B01"/>
    <w:multiLevelType w:val="hybridMultilevel"/>
    <w:tmpl w:val="C9B0217E"/>
    <w:lvl w:ilvl="0" w:tplc="BAC23B2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9C46D2A"/>
    <w:multiLevelType w:val="hybridMultilevel"/>
    <w:tmpl w:val="80408DE8"/>
    <w:lvl w:ilvl="0" w:tplc="62F01F08">
      <w:start w:val="1"/>
      <w:numFmt w:val="decimal"/>
      <w:lvlText w:val="%1."/>
      <w:lvlJc w:val="left"/>
      <w:pPr>
        <w:ind w:left="473" w:hanging="358"/>
      </w:pPr>
      <w:rPr>
        <w:rFonts w:ascii="Arial" w:eastAsia="Arial" w:hAnsi="Arial" w:cs="Arial" w:hint="default"/>
        <w:spacing w:val="-5"/>
        <w:w w:val="99"/>
        <w:sz w:val="11"/>
        <w:szCs w:val="11"/>
      </w:rPr>
    </w:lvl>
    <w:lvl w:ilvl="1" w:tplc="FBCEA986">
      <w:numFmt w:val="bullet"/>
      <w:lvlText w:val="•"/>
      <w:lvlJc w:val="left"/>
      <w:pPr>
        <w:ind w:left="1417" w:hanging="358"/>
      </w:pPr>
      <w:rPr>
        <w:rFonts w:hint="default"/>
      </w:rPr>
    </w:lvl>
    <w:lvl w:ilvl="2" w:tplc="F91411B6">
      <w:numFmt w:val="bullet"/>
      <w:lvlText w:val="•"/>
      <w:lvlJc w:val="left"/>
      <w:pPr>
        <w:ind w:left="2355" w:hanging="358"/>
      </w:pPr>
      <w:rPr>
        <w:rFonts w:hint="default"/>
      </w:rPr>
    </w:lvl>
    <w:lvl w:ilvl="3" w:tplc="F5EE31DC">
      <w:numFmt w:val="bullet"/>
      <w:lvlText w:val="•"/>
      <w:lvlJc w:val="left"/>
      <w:pPr>
        <w:ind w:left="3293" w:hanging="358"/>
      </w:pPr>
      <w:rPr>
        <w:rFonts w:hint="default"/>
      </w:rPr>
    </w:lvl>
    <w:lvl w:ilvl="4" w:tplc="3536C08C">
      <w:numFmt w:val="bullet"/>
      <w:lvlText w:val="•"/>
      <w:lvlJc w:val="left"/>
      <w:pPr>
        <w:ind w:left="4231" w:hanging="358"/>
      </w:pPr>
      <w:rPr>
        <w:rFonts w:hint="default"/>
      </w:rPr>
    </w:lvl>
    <w:lvl w:ilvl="5" w:tplc="5310F374">
      <w:numFmt w:val="bullet"/>
      <w:lvlText w:val="•"/>
      <w:lvlJc w:val="left"/>
      <w:pPr>
        <w:ind w:left="5169" w:hanging="358"/>
      </w:pPr>
      <w:rPr>
        <w:rFonts w:hint="default"/>
      </w:rPr>
    </w:lvl>
    <w:lvl w:ilvl="6" w:tplc="74A8D534">
      <w:numFmt w:val="bullet"/>
      <w:lvlText w:val="•"/>
      <w:lvlJc w:val="left"/>
      <w:pPr>
        <w:ind w:left="6107" w:hanging="358"/>
      </w:pPr>
      <w:rPr>
        <w:rFonts w:hint="default"/>
      </w:rPr>
    </w:lvl>
    <w:lvl w:ilvl="7" w:tplc="E42060E6">
      <w:numFmt w:val="bullet"/>
      <w:lvlText w:val="•"/>
      <w:lvlJc w:val="left"/>
      <w:pPr>
        <w:ind w:left="7045" w:hanging="358"/>
      </w:pPr>
      <w:rPr>
        <w:rFonts w:hint="default"/>
      </w:rPr>
    </w:lvl>
    <w:lvl w:ilvl="8" w:tplc="E9F28AE8">
      <w:numFmt w:val="bullet"/>
      <w:lvlText w:val="•"/>
      <w:lvlJc w:val="left"/>
      <w:pPr>
        <w:ind w:left="7983" w:hanging="358"/>
      </w:pPr>
      <w:rPr>
        <w:rFonts w:hint="default"/>
      </w:rPr>
    </w:lvl>
  </w:abstractNum>
  <w:abstractNum w:abstractNumId="12" w15:restartNumberingAfterBreak="0">
    <w:nsid w:val="3A075B28"/>
    <w:multiLevelType w:val="hybridMultilevel"/>
    <w:tmpl w:val="B0845E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A06830"/>
    <w:multiLevelType w:val="hybridMultilevel"/>
    <w:tmpl w:val="A2A8AEC8"/>
    <w:lvl w:ilvl="0" w:tplc="E4C01A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DE709B"/>
    <w:multiLevelType w:val="multilevel"/>
    <w:tmpl w:val="8FDEB7F6"/>
    <w:lvl w:ilvl="0">
      <w:start w:val="1"/>
      <w:numFmt w:val="decimal"/>
      <w:lvlText w:val="%1."/>
      <w:lvlJc w:val="left"/>
      <w:pPr>
        <w:ind w:left="360" w:hanging="360"/>
      </w:pPr>
      <w:rPr>
        <w:rFonts w:ascii="Arial" w:eastAsia="Arial" w:hAnsi="Arial" w:cs="Arial" w:hint="default"/>
        <w:spacing w:val="-5"/>
        <w:w w:val="99"/>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5006126"/>
    <w:multiLevelType w:val="hybridMultilevel"/>
    <w:tmpl w:val="6CC64C58"/>
    <w:lvl w:ilvl="0" w:tplc="E4C01A84">
      <w:start w:val="1"/>
      <w:numFmt w:val="bullet"/>
      <w:lvlText w:val=""/>
      <w:lvlJc w:val="left"/>
      <w:pPr>
        <w:ind w:left="973" w:hanging="360"/>
      </w:pPr>
      <w:rPr>
        <w:rFonts w:ascii="Symbol" w:hAnsi="Symbol" w:hint="default"/>
      </w:rPr>
    </w:lvl>
    <w:lvl w:ilvl="1" w:tplc="04070003" w:tentative="1">
      <w:start w:val="1"/>
      <w:numFmt w:val="bullet"/>
      <w:lvlText w:val="o"/>
      <w:lvlJc w:val="left"/>
      <w:pPr>
        <w:ind w:left="1693" w:hanging="360"/>
      </w:pPr>
      <w:rPr>
        <w:rFonts w:ascii="Courier New" w:hAnsi="Courier New" w:cs="Courier New" w:hint="default"/>
      </w:rPr>
    </w:lvl>
    <w:lvl w:ilvl="2" w:tplc="04070005" w:tentative="1">
      <w:start w:val="1"/>
      <w:numFmt w:val="bullet"/>
      <w:lvlText w:val=""/>
      <w:lvlJc w:val="left"/>
      <w:pPr>
        <w:ind w:left="2413" w:hanging="360"/>
      </w:pPr>
      <w:rPr>
        <w:rFonts w:ascii="Wingdings" w:hAnsi="Wingdings" w:hint="default"/>
      </w:rPr>
    </w:lvl>
    <w:lvl w:ilvl="3" w:tplc="04070001" w:tentative="1">
      <w:start w:val="1"/>
      <w:numFmt w:val="bullet"/>
      <w:lvlText w:val=""/>
      <w:lvlJc w:val="left"/>
      <w:pPr>
        <w:ind w:left="3133" w:hanging="360"/>
      </w:pPr>
      <w:rPr>
        <w:rFonts w:ascii="Symbol" w:hAnsi="Symbol" w:hint="default"/>
      </w:rPr>
    </w:lvl>
    <w:lvl w:ilvl="4" w:tplc="04070003" w:tentative="1">
      <w:start w:val="1"/>
      <w:numFmt w:val="bullet"/>
      <w:lvlText w:val="o"/>
      <w:lvlJc w:val="left"/>
      <w:pPr>
        <w:ind w:left="3853" w:hanging="360"/>
      </w:pPr>
      <w:rPr>
        <w:rFonts w:ascii="Courier New" w:hAnsi="Courier New" w:cs="Courier New" w:hint="default"/>
      </w:rPr>
    </w:lvl>
    <w:lvl w:ilvl="5" w:tplc="04070005" w:tentative="1">
      <w:start w:val="1"/>
      <w:numFmt w:val="bullet"/>
      <w:lvlText w:val=""/>
      <w:lvlJc w:val="left"/>
      <w:pPr>
        <w:ind w:left="4573" w:hanging="360"/>
      </w:pPr>
      <w:rPr>
        <w:rFonts w:ascii="Wingdings" w:hAnsi="Wingdings" w:hint="default"/>
      </w:rPr>
    </w:lvl>
    <w:lvl w:ilvl="6" w:tplc="04070001" w:tentative="1">
      <w:start w:val="1"/>
      <w:numFmt w:val="bullet"/>
      <w:lvlText w:val=""/>
      <w:lvlJc w:val="left"/>
      <w:pPr>
        <w:ind w:left="5293" w:hanging="360"/>
      </w:pPr>
      <w:rPr>
        <w:rFonts w:ascii="Symbol" w:hAnsi="Symbol" w:hint="default"/>
      </w:rPr>
    </w:lvl>
    <w:lvl w:ilvl="7" w:tplc="04070003" w:tentative="1">
      <w:start w:val="1"/>
      <w:numFmt w:val="bullet"/>
      <w:lvlText w:val="o"/>
      <w:lvlJc w:val="left"/>
      <w:pPr>
        <w:ind w:left="6013" w:hanging="360"/>
      </w:pPr>
      <w:rPr>
        <w:rFonts w:ascii="Courier New" w:hAnsi="Courier New" w:cs="Courier New" w:hint="default"/>
      </w:rPr>
    </w:lvl>
    <w:lvl w:ilvl="8" w:tplc="04070005" w:tentative="1">
      <w:start w:val="1"/>
      <w:numFmt w:val="bullet"/>
      <w:lvlText w:val=""/>
      <w:lvlJc w:val="left"/>
      <w:pPr>
        <w:ind w:left="6733" w:hanging="360"/>
      </w:pPr>
      <w:rPr>
        <w:rFonts w:ascii="Wingdings" w:hAnsi="Wingdings" w:hint="default"/>
      </w:rPr>
    </w:lvl>
  </w:abstractNum>
  <w:abstractNum w:abstractNumId="16" w15:restartNumberingAfterBreak="0">
    <w:nsid w:val="7B9D00A5"/>
    <w:multiLevelType w:val="hybridMultilevel"/>
    <w:tmpl w:val="AC0E00CE"/>
    <w:lvl w:ilvl="0" w:tplc="E4C01A84">
      <w:start w:val="1"/>
      <w:numFmt w:val="bullet"/>
      <w:lvlText w:val=""/>
      <w:lvlJc w:val="left"/>
      <w:pPr>
        <w:ind w:left="720" w:hanging="360"/>
      </w:pPr>
      <w:rPr>
        <w:rFonts w:ascii="Symbol" w:hAnsi="Symbol" w:hint="default"/>
        <w:spacing w:val="-3"/>
        <w:w w:val="99"/>
        <w:sz w:val="18"/>
        <w:szCs w:val="18"/>
      </w:rPr>
    </w:lvl>
    <w:lvl w:ilvl="1" w:tplc="242056AE">
      <w:numFmt w:val="bullet"/>
      <w:lvlText w:val="•"/>
      <w:lvlJc w:val="left"/>
      <w:pPr>
        <w:ind w:left="1407" w:hanging="360"/>
      </w:pPr>
      <w:rPr>
        <w:rFonts w:hint="default"/>
      </w:rPr>
    </w:lvl>
    <w:lvl w:ilvl="2" w:tplc="AFE455BC">
      <w:numFmt w:val="bullet"/>
      <w:lvlText w:val="•"/>
      <w:lvlJc w:val="left"/>
      <w:pPr>
        <w:ind w:left="2097" w:hanging="360"/>
      </w:pPr>
      <w:rPr>
        <w:rFonts w:hint="default"/>
      </w:rPr>
    </w:lvl>
    <w:lvl w:ilvl="3" w:tplc="7A7A1494">
      <w:numFmt w:val="bullet"/>
      <w:lvlText w:val="•"/>
      <w:lvlJc w:val="left"/>
      <w:pPr>
        <w:ind w:left="2787" w:hanging="360"/>
      </w:pPr>
      <w:rPr>
        <w:rFonts w:hint="default"/>
      </w:rPr>
    </w:lvl>
    <w:lvl w:ilvl="4" w:tplc="DC9C102C">
      <w:numFmt w:val="bullet"/>
      <w:lvlText w:val="•"/>
      <w:lvlJc w:val="left"/>
      <w:pPr>
        <w:ind w:left="3477" w:hanging="360"/>
      </w:pPr>
      <w:rPr>
        <w:rFonts w:hint="default"/>
      </w:rPr>
    </w:lvl>
    <w:lvl w:ilvl="5" w:tplc="E042CD56">
      <w:numFmt w:val="bullet"/>
      <w:lvlText w:val="•"/>
      <w:lvlJc w:val="left"/>
      <w:pPr>
        <w:ind w:left="4167" w:hanging="360"/>
      </w:pPr>
      <w:rPr>
        <w:rFonts w:hint="default"/>
      </w:rPr>
    </w:lvl>
    <w:lvl w:ilvl="6" w:tplc="D0723468">
      <w:numFmt w:val="bullet"/>
      <w:lvlText w:val="•"/>
      <w:lvlJc w:val="left"/>
      <w:pPr>
        <w:ind w:left="4857" w:hanging="360"/>
      </w:pPr>
      <w:rPr>
        <w:rFonts w:hint="default"/>
      </w:rPr>
    </w:lvl>
    <w:lvl w:ilvl="7" w:tplc="E3C48E68">
      <w:numFmt w:val="bullet"/>
      <w:lvlText w:val="•"/>
      <w:lvlJc w:val="left"/>
      <w:pPr>
        <w:ind w:left="5547" w:hanging="360"/>
      </w:pPr>
      <w:rPr>
        <w:rFonts w:hint="default"/>
      </w:rPr>
    </w:lvl>
    <w:lvl w:ilvl="8" w:tplc="B65C70F2">
      <w:numFmt w:val="bullet"/>
      <w:lvlText w:val="•"/>
      <w:lvlJc w:val="left"/>
      <w:pPr>
        <w:ind w:left="6237" w:hanging="360"/>
      </w:pPr>
      <w:rPr>
        <w:rFonts w:hint="default"/>
      </w:rPr>
    </w:lvl>
  </w:abstractNum>
  <w:num w:numId="1">
    <w:abstractNumId w:val="3"/>
  </w:num>
  <w:num w:numId="2">
    <w:abstractNumId w:val="14"/>
  </w:num>
  <w:num w:numId="3">
    <w:abstractNumId w:val="6"/>
  </w:num>
  <w:num w:numId="4">
    <w:abstractNumId w:val="1"/>
  </w:num>
  <w:num w:numId="5">
    <w:abstractNumId w:val="9"/>
  </w:num>
  <w:num w:numId="6">
    <w:abstractNumId w:val="16"/>
  </w:num>
  <w:num w:numId="7">
    <w:abstractNumId w:val="5"/>
  </w:num>
  <w:num w:numId="8">
    <w:abstractNumId w:val="4"/>
  </w:num>
  <w:num w:numId="9">
    <w:abstractNumId w:val="11"/>
  </w:num>
  <w:num w:numId="10">
    <w:abstractNumId w:val="0"/>
  </w:num>
  <w:num w:numId="11">
    <w:abstractNumId w:val="13"/>
  </w:num>
  <w:num w:numId="12">
    <w:abstractNumId w:val="2"/>
  </w:num>
  <w:num w:numId="13">
    <w:abstractNumId w:val="15"/>
  </w:num>
  <w:num w:numId="14">
    <w:abstractNumId w:val="8"/>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310FA8-94D0-46A6-848E-7D4E6AB68FA4}"/>
    <w:docVar w:name="dgnword-eventsink" w:val="505407136"/>
  </w:docVars>
  <w:rsids>
    <w:rsidRoot w:val="0040184C"/>
    <w:rsid w:val="00015927"/>
    <w:rsid w:val="00033AB8"/>
    <w:rsid w:val="00045A89"/>
    <w:rsid w:val="00054BF4"/>
    <w:rsid w:val="0005759E"/>
    <w:rsid w:val="000632B7"/>
    <w:rsid w:val="0006739A"/>
    <w:rsid w:val="000800E1"/>
    <w:rsid w:val="000A09C7"/>
    <w:rsid w:val="000A6D7D"/>
    <w:rsid w:val="000C16FB"/>
    <w:rsid w:val="000E05DD"/>
    <w:rsid w:val="000E1CBC"/>
    <w:rsid w:val="000E34B5"/>
    <w:rsid w:val="000F436A"/>
    <w:rsid w:val="00110EDF"/>
    <w:rsid w:val="0013751D"/>
    <w:rsid w:val="00164457"/>
    <w:rsid w:val="00166014"/>
    <w:rsid w:val="0017039D"/>
    <w:rsid w:val="0017380A"/>
    <w:rsid w:val="00190723"/>
    <w:rsid w:val="001A7CAE"/>
    <w:rsid w:val="001C4DFE"/>
    <w:rsid w:val="001F5C5C"/>
    <w:rsid w:val="00214F02"/>
    <w:rsid w:val="00222260"/>
    <w:rsid w:val="00225077"/>
    <w:rsid w:val="00230402"/>
    <w:rsid w:val="0023080E"/>
    <w:rsid w:val="002501CF"/>
    <w:rsid w:val="00255912"/>
    <w:rsid w:val="00263653"/>
    <w:rsid w:val="002755FB"/>
    <w:rsid w:val="0028039C"/>
    <w:rsid w:val="00281F11"/>
    <w:rsid w:val="00283E27"/>
    <w:rsid w:val="00291AA9"/>
    <w:rsid w:val="0029717E"/>
    <w:rsid w:val="002A1A45"/>
    <w:rsid w:val="002C2B48"/>
    <w:rsid w:val="002D2F39"/>
    <w:rsid w:val="002E6477"/>
    <w:rsid w:val="002F57E8"/>
    <w:rsid w:val="003227DB"/>
    <w:rsid w:val="00334E89"/>
    <w:rsid w:val="00346C2F"/>
    <w:rsid w:val="003470DE"/>
    <w:rsid w:val="0035318B"/>
    <w:rsid w:val="00360AE7"/>
    <w:rsid w:val="00391951"/>
    <w:rsid w:val="003921CC"/>
    <w:rsid w:val="003D306A"/>
    <w:rsid w:val="003D4B22"/>
    <w:rsid w:val="0040184C"/>
    <w:rsid w:val="00407432"/>
    <w:rsid w:val="004156A7"/>
    <w:rsid w:val="0043368E"/>
    <w:rsid w:val="00435AE0"/>
    <w:rsid w:val="004634C1"/>
    <w:rsid w:val="00471ADA"/>
    <w:rsid w:val="004823D2"/>
    <w:rsid w:val="00494A96"/>
    <w:rsid w:val="004D7397"/>
    <w:rsid w:val="004E0083"/>
    <w:rsid w:val="004E1B06"/>
    <w:rsid w:val="004F72F4"/>
    <w:rsid w:val="00506FCF"/>
    <w:rsid w:val="0050786E"/>
    <w:rsid w:val="00532910"/>
    <w:rsid w:val="00547C75"/>
    <w:rsid w:val="00551B31"/>
    <w:rsid w:val="00556A64"/>
    <w:rsid w:val="00563E60"/>
    <w:rsid w:val="005A2685"/>
    <w:rsid w:val="005A3B82"/>
    <w:rsid w:val="005C5BC4"/>
    <w:rsid w:val="005F2DB4"/>
    <w:rsid w:val="005F7EE8"/>
    <w:rsid w:val="00602EE2"/>
    <w:rsid w:val="0060458F"/>
    <w:rsid w:val="00606495"/>
    <w:rsid w:val="00607AA3"/>
    <w:rsid w:val="00612B8B"/>
    <w:rsid w:val="00614CCC"/>
    <w:rsid w:val="006170DD"/>
    <w:rsid w:val="0062004C"/>
    <w:rsid w:val="00625995"/>
    <w:rsid w:val="00633EBB"/>
    <w:rsid w:val="0063798C"/>
    <w:rsid w:val="00644F10"/>
    <w:rsid w:val="00650912"/>
    <w:rsid w:val="006523F5"/>
    <w:rsid w:val="006558CA"/>
    <w:rsid w:val="0066675B"/>
    <w:rsid w:val="00683B8B"/>
    <w:rsid w:val="00687018"/>
    <w:rsid w:val="006A3301"/>
    <w:rsid w:val="006A65B1"/>
    <w:rsid w:val="006B3285"/>
    <w:rsid w:val="006D1F5E"/>
    <w:rsid w:val="006E09C5"/>
    <w:rsid w:val="006E36D1"/>
    <w:rsid w:val="006E4B34"/>
    <w:rsid w:val="006E5F93"/>
    <w:rsid w:val="0072425E"/>
    <w:rsid w:val="00735290"/>
    <w:rsid w:val="0073736A"/>
    <w:rsid w:val="00743D85"/>
    <w:rsid w:val="00751530"/>
    <w:rsid w:val="00776A0B"/>
    <w:rsid w:val="00777E26"/>
    <w:rsid w:val="007807DD"/>
    <w:rsid w:val="007925EC"/>
    <w:rsid w:val="00793932"/>
    <w:rsid w:val="007A0F6F"/>
    <w:rsid w:val="007A3178"/>
    <w:rsid w:val="008005CE"/>
    <w:rsid w:val="00815D39"/>
    <w:rsid w:val="008348E2"/>
    <w:rsid w:val="00857A55"/>
    <w:rsid w:val="00891B23"/>
    <w:rsid w:val="008A7165"/>
    <w:rsid w:val="008B1768"/>
    <w:rsid w:val="008C2C6A"/>
    <w:rsid w:val="008E5911"/>
    <w:rsid w:val="008F2730"/>
    <w:rsid w:val="00911663"/>
    <w:rsid w:val="00913F20"/>
    <w:rsid w:val="00955895"/>
    <w:rsid w:val="00957313"/>
    <w:rsid w:val="009755FD"/>
    <w:rsid w:val="00991ED5"/>
    <w:rsid w:val="00992DD5"/>
    <w:rsid w:val="00993D15"/>
    <w:rsid w:val="009B1798"/>
    <w:rsid w:val="009B70A5"/>
    <w:rsid w:val="009B76B3"/>
    <w:rsid w:val="009C08EE"/>
    <w:rsid w:val="009D5628"/>
    <w:rsid w:val="009D5F8B"/>
    <w:rsid w:val="009E7E90"/>
    <w:rsid w:val="009F0376"/>
    <w:rsid w:val="009F1632"/>
    <w:rsid w:val="009F1805"/>
    <w:rsid w:val="009F224B"/>
    <w:rsid w:val="009F3B85"/>
    <w:rsid w:val="00A015C2"/>
    <w:rsid w:val="00A100D1"/>
    <w:rsid w:val="00A106B9"/>
    <w:rsid w:val="00A317B1"/>
    <w:rsid w:val="00A34BB4"/>
    <w:rsid w:val="00A46E25"/>
    <w:rsid w:val="00A47DD5"/>
    <w:rsid w:val="00A540D0"/>
    <w:rsid w:val="00A55A1E"/>
    <w:rsid w:val="00A66812"/>
    <w:rsid w:val="00A67AFA"/>
    <w:rsid w:val="00A70F9D"/>
    <w:rsid w:val="00A7529D"/>
    <w:rsid w:val="00A8254C"/>
    <w:rsid w:val="00A847D4"/>
    <w:rsid w:val="00A84EB9"/>
    <w:rsid w:val="00A9264E"/>
    <w:rsid w:val="00AA4D20"/>
    <w:rsid w:val="00AB76D1"/>
    <w:rsid w:val="00AC09BD"/>
    <w:rsid w:val="00AC7586"/>
    <w:rsid w:val="00AD1023"/>
    <w:rsid w:val="00AD4C91"/>
    <w:rsid w:val="00AF1C11"/>
    <w:rsid w:val="00AF2B8C"/>
    <w:rsid w:val="00B11688"/>
    <w:rsid w:val="00B12120"/>
    <w:rsid w:val="00B308F7"/>
    <w:rsid w:val="00B42BA8"/>
    <w:rsid w:val="00B5398F"/>
    <w:rsid w:val="00B64E17"/>
    <w:rsid w:val="00B74C9E"/>
    <w:rsid w:val="00B76D90"/>
    <w:rsid w:val="00B8351C"/>
    <w:rsid w:val="00B867D6"/>
    <w:rsid w:val="00BC0178"/>
    <w:rsid w:val="00BD18D1"/>
    <w:rsid w:val="00C1172A"/>
    <w:rsid w:val="00C17DAA"/>
    <w:rsid w:val="00C23952"/>
    <w:rsid w:val="00C331BB"/>
    <w:rsid w:val="00C42C22"/>
    <w:rsid w:val="00C54A7A"/>
    <w:rsid w:val="00C62BE9"/>
    <w:rsid w:val="00C64AAD"/>
    <w:rsid w:val="00C80078"/>
    <w:rsid w:val="00C81598"/>
    <w:rsid w:val="00CA01B1"/>
    <w:rsid w:val="00CA234F"/>
    <w:rsid w:val="00CB2499"/>
    <w:rsid w:val="00CD2E0F"/>
    <w:rsid w:val="00CD70F3"/>
    <w:rsid w:val="00CD7367"/>
    <w:rsid w:val="00CF2079"/>
    <w:rsid w:val="00CF2C79"/>
    <w:rsid w:val="00D11987"/>
    <w:rsid w:val="00D13B4E"/>
    <w:rsid w:val="00D17E24"/>
    <w:rsid w:val="00D51C05"/>
    <w:rsid w:val="00D53AD5"/>
    <w:rsid w:val="00D565DE"/>
    <w:rsid w:val="00D629AD"/>
    <w:rsid w:val="00D71C07"/>
    <w:rsid w:val="00D8209F"/>
    <w:rsid w:val="00D85C53"/>
    <w:rsid w:val="00D961A8"/>
    <w:rsid w:val="00DA3352"/>
    <w:rsid w:val="00DC0199"/>
    <w:rsid w:val="00DD2C02"/>
    <w:rsid w:val="00DF051F"/>
    <w:rsid w:val="00DF3BB9"/>
    <w:rsid w:val="00E057CD"/>
    <w:rsid w:val="00E106CB"/>
    <w:rsid w:val="00E129D2"/>
    <w:rsid w:val="00E168FE"/>
    <w:rsid w:val="00E54A09"/>
    <w:rsid w:val="00E7000C"/>
    <w:rsid w:val="00E83F76"/>
    <w:rsid w:val="00E94A7F"/>
    <w:rsid w:val="00E96A51"/>
    <w:rsid w:val="00EB42D5"/>
    <w:rsid w:val="00EC0D00"/>
    <w:rsid w:val="00ED40F1"/>
    <w:rsid w:val="00EF1D02"/>
    <w:rsid w:val="00EF6377"/>
    <w:rsid w:val="00F03D4D"/>
    <w:rsid w:val="00F14C4D"/>
    <w:rsid w:val="00F16EBD"/>
    <w:rsid w:val="00F2791C"/>
    <w:rsid w:val="00F32576"/>
    <w:rsid w:val="00F479CD"/>
    <w:rsid w:val="00F63CE9"/>
    <w:rsid w:val="00F64634"/>
    <w:rsid w:val="00F75ED2"/>
    <w:rsid w:val="00F9056F"/>
    <w:rsid w:val="00F91060"/>
    <w:rsid w:val="00FB0F3E"/>
    <w:rsid w:val="00FB1491"/>
    <w:rsid w:val="00FC0882"/>
    <w:rsid w:val="00FC2BAA"/>
    <w:rsid w:val="00FC4F5C"/>
    <w:rsid w:val="00FD393D"/>
    <w:rsid w:val="00FD67C9"/>
    <w:rsid w:val="00FE3130"/>
    <w:rsid w:val="00FF1EFB"/>
    <w:rsid w:val="00FF5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D84BE"/>
  <w15:docId w15:val="{4F95BF76-440C-48DC-9E93-B14E88AA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07DD"/>
  </w:style>
  <w:style w:type="paragraph" w:styleId="berschrift1">
    <w:name w:val="heading 1"/>
    <w:basedOn w:val="Standard"/>
    <w:link w:val="berschrift1Zchn"/>
    <w:uiPriority w:val="1"/>
    <w:qFormat/>
    <w:rsid w:val="006E5F93"/>
    <w:pPr>
      <w:widowControl w:val="0"/>
      <w:autoSpaceDE w:val="0"/>
      <w:autoSpaceDN w:val="0"/>
      <w:spacing w:after="0" w:line="240" w:lineRule="auto"/>
      <w:ind w:left="473" w:right="742"/>
      <w:outlineLvl w:val="0"/>
    </w:pPr>
    <w:rPr>
      <w:rFonts w:ascii="Arial" w:eastAsia="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807DD"/>
    <w:pPr>
      <w:widowControl w:val="0"/>
      <w:autoSpaceDE w:val="0"/>
      <w:autoSpaceDN w:val="0"/>
      <w:spacing w:after="0" w:line="240" w:lineRule="auto"/>
      <w:ind w:left="102"/>
    </w:pPr>
    <w:rPr>
      <w:rFonts w:ascii="Arial" w:eastAsia="Arial" w:hAnsi="Arial" w:cs="Arial"/>
    </w:rPr>
  </w:style>
  <w:style w:type="paragraph" w:styleId="Listenabsatz">
    <w:name w:val="List Paragraph"/>
    <w:basedOn w:val="Standard"/>
    <w:uiPriority w:val="34"/>
    <w:qFormat/>
    <w:rsid w:val="007807DD"/>
    <w:pPr>
      <w:ind w:left="720"/>
      <w:contextualSpacing/>
    </w:pPr>
  </w:style>
  <w:style w:type="table" w:styleId="Tabellenraster">
    <w:name w:val="Table Grid"/>
    <w:basedOn w:val="NormaleTabelle"/>
    <w:uiPriority w:val="39"/>
    <w:rsid w:val="0078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807DD"/>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1"/>
    <w:rsid w:val="006E5F93"/>
    <w:rPr>
      <w:rFonts w:ascii="Arial" w:eastAsia="Arial" w:hAnsi="Arial" w:cs="Arial"/>
      <w:sz w:val="18"/>
      <w:szCs w:val="18"/>
      <w:lang w:val="nl-NL"/>
    </w:rPr>
  </w:style>
  <w:style w:type="paragraph" w:styleId="Textkrper">
    <w:name w:val="Body Text"/>
    <w:basedOn w:val="Standard"/>
    <w:link w:val="TextkrperZchn"/>
    <w:uiPriority w:val="1"/>
    <w:qFormat/>
    <w:rsid w:val="006E5F93"/>
    <w:pPr>
      <w:widowControl w:val="0"/>
      <w:autoSpaceDE w:val="0"/>
      <w:autoSpaceDN w:val="0"/>
      <w:spacing w:after="0" w:line="240" w:lineRule="auto"/>
    </w:pPr>
    <w:rPr>
      <w:rFonts w:ascii="Arial" w:eastAsia="Arial" w:hAnsi="Arial" w:cs="Arial"/>
      <w:sz w:val="16"/>
      <w:szCs w:val="16"/>
    </w:rPr>
  </w:style>
  <w:style w:type="character" w:customStyle="1" w:styleId="TextkrperZchn">
    <w:name w:val="Textkörper Zchn"/>
    <w:basedOn w:val="Absatz-Standardschriftart"/>
    <w:link w:val="Textkrper"/>
    <w:uiPriority w:val="1"/>
    <w:rsid w:val="006E5F93"/>
    <w:rPr>
      <w:rFonts w:ascii="Arial" w:eastAsia="Arial" w:hAnsi="Arial" w:cs="Arial"/>
      <w:sz w:val="16"/>
      <w:szCs w:val="16"/>
      <w:lang w:val="nl-NL"/>
    </w:rPr>
  </w:style>
  <w:style w:type="paragraph" w:styleId="Kopfzeile">
    <w:name w:val="header"/>
    <w:basedOn w:val="Standard"/>
    <w:link w:val="KopfzeileZchn"/>
    <w:uiPriority w:val="99"/>
    <w:unhideWhenUsed/>
    <w:rsid w:val="001F5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C5C"/>
  </w:style>
  <w:style w:type="paragraph" w:styleId="Fuzeile">
    <w:name w:val="footer"/>
    <w:basedOn w:val="Standard"/>
    <w:link w:val="FuzeileZchn"/>
    <w:uiPriority w:val="99"/>
    <w:unhideWhenUsed/>
    <w:rsid w:val="001F5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C5C"/>
  </w:style>
  <w:style w:type="character" w:styleId="Kommentarzeichen">
    <w:name w:val="annotation reference"/>
    <w:basedOn w:val="Absatz-Standardschriftart"/>
    <w:uiPriority w:val="99"/>
    <w:semiHidden/>
    <w:unhideWhenUsed/>
    <w:rsid w:val="00225077"/>
    <w:rPr>
      <w:sz w:val="16"/>
      <w:szCs w:val="16"/>
    </w:rPr>
  </w:style>
  <w:style w:type="paragraph" w:styleId="Kommentartext">
    <w:name w:val="annotation text"/>
    <w:basedOn w:val="Standard"/>
    <w:link w:val="KommentartextZchn"/>
    <w:uiPriority w:val="99"/>
    <w:semiHidden/>
    <w:unhideWhenUsed/>
    <w:rsid w:val="00225077"/>
    <w:pPr>
      <w:widowControl w:val="0"/>
      <w:autoSpaceDE w:val="0"/>
      <w:autoSpaceDN w:val="0"/>
      <w:spacing w:after="0" w:line="240" w:lineRule="auto"/>
    </w:pPr>
    <w:rPr>
      <w:rFonts w:ascii="Arial" w:eastAsia="Arial" w:hAnsi="Arial" w:cs="Arial"/>
      <w:sz w:val="20"/>
      <w:szCs w:val="20"/>
    </w:rPr>
  </w:style>
  <w:style w:type="character" w:customStyle="1" w:styleId="KommentartextZchn">
    <w:name w:val="Kommentartext Zchn"/>
    <w:basedOn w:val="Absatz-Standardschriftart"/>
    <w:link w:val="Kommentartext"/>
    <w:uiPriority w:val="99"/>
    <w:semiHidden/>
    <w:rsid w:val="00225077"/>
    <w:rPr>
      <w:rFonts w:ascii="Arial" w:eastAsia="Arial" w:hAnsi="Arial" w:cs="Arial"/>
      <w:sz w:val="20"/>
      <w:szCs w:val="20"/>
      <w:lang w:val="nl-NL"/>
    </w:rPr>
  </w:style>
  <w:style w:type="paragraph" w:styleId="Sprechblasentext">
    <w:name w:val="Balloon Text"/>
    <w:basedOn w:val="Standard"/>
    <w:link w:val="SprechblasentextZchn"/>
    <w:uiPriority w:val="99"/>
    <w:semiHidden/>
    <w:unhideWhenUsed/>
    <w:rsid w:val="002250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077"/>
    <w:rPr>
      <w:rFonts w:ascii="Segoe UI" w:hAnsi="Segoe UI" w:cs="Segoe UI"/>
      <w:sz w:val="18"/>
      <w:szCs w:val="18"/>
    </w:rPr>
  </w:style>
  <w:style w:type="character" w:styleId="Hyperlink">
    <w:name w:val="Hyperlink"/>
    <w:basedOn w:val="Absatz-Standardschriftart"/>
    <w:uiPriority w:val="99"/>
    <w:unhideWhenUsed/>
    <w:rsid w:val="00C23952"/>
    <w:rPr>
      <w:color w:val="0563C1" w:themeColor="hyperlink"/>
      <w:u w:val="single"/>
    </w:rPr>
  </w:style>
  <w:style w:type="character" w:customStyle="1" w:styleId="NichtaufgelsteErwhnung1">
    <w:name w:val="Nicht aufgelöste Erwähnung1"/>
    <w:basedOn w:val="Absatz-Standardschriftart"/>
    <w:uiPriority w:val="99"/>
    <w:semiHidden/>
    <w:unhideWhenUsed/>
    <w:rsid w:val="00C23952"/>
    <w:rPr>
      <w:color w:val="808080"/>
      <w:shd w:val="clear" w:color="auto" w:fill="E6E6E6"/>
    </w:rPr>
  </w:style>
  <w:style w:type="paragraph" w:styleId="NurText">
    <w:name w:val="Plain Text"/>
    <w:basedOn w:val="Standard"/>
    <w:link w:val="NurTextZchn"/>
    <w:uiPriority w:val="99"/>
    <w:semiHidden/>
    <w:unhideWhenUsed/>
    <w:rsid w:val="0029717E"/>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29717E"/>
    <w:rPr>
      <w:rFonts w:ascii="Calibri" w:hAnsi="Calibri" w:cs="Calibri"/>
    </w:rPr>
  </w:style>
  <w:style w:type="paragraph" w:styleId="Kommentarthema">
    <w:name w:val="annotation subject"/>
    <w:basedOn w:val="Kommentartext"/>
    <w:next w:val="Kommentartext"/>
    <w:link w:val="KommentarthemaZchn"/>
    <w:uiPriority w:val="99"/>
    <w:semiHidden/>
    <w:unhideWhenUsed/>
    <w:rsid w:val="000A6D7D"/>
    <w:pPr>
      <w:widowControl/>
      <w:autoSpaceDE/>
      <w:autoSpaceDN/>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A6D7D"/>
    <w:rPr>
      <w:rFonts w:ascii="Arial" w:eastAsia="Arial" w:hAnsi="Arial" w:cs="Arial"/>
      <w:b/>
      <w:bCs/>
      <w:sz w:val="20"/>
      <w:szCs w:val="20"/>
      <w:lang w:val="nl-NL"/>
    </w:rPr>
  </w:style>
  <w:style w:type="paragraph" w:styleId="StandardWeb">
    <w:name w:val="Normal (Web)"/>
    <w:basedOn w:val="Standard"/>
    <w:uiPriority w:val="99"/>
    <w:semiHidden/>
    <w:unhideWhenUsed/>
    <w:rsid w:val="008005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2A1A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1593">
      <w:bodyDiv w:val="1"/>
      <w:marLeft w:val="0"/>
      <w:marRight w:val="0"/>
      <w:marTop w:val="0"/>
      <w:marBottom w:val="0"/>
      <w:divBdr>
        <w:top w:val="none" w:sz="0" w:space="0" w:color="auto"/>
        <w:left w:val="none" w:sz="0" w:space="0" w:color="auto"/>
        <w:bottom w:val="none" w:sz="0" w:space="0" w:color="auto"/>
        <w:right w:val="none" w:sz="0" w:space="0" w:color="auto"/>
      </w:divBdr>
    </w:div>
    <w:div w:id="1282420144">
      <w:bodyDiv w:val="1"/>
      <w:marLeft w:val="0"/>
      <w:marRight w:val="0"/>
      <w:marTop w:val="0"/>
      <w:marBottom w:val="0"/>
      <w:divBdr>
        <w:top w:val="none" w:sz="0" w:space="0" w:color="auto"/>
        <w:left w:val="none" w:sz="0" w:space="0" w:color="auto"/>
        <w:bottom w:val="none" w:sz="0" w:space="0" w:color="auto"/>
        <w:right w:val="none" w:sz="0" w:space="0" w:color="auto"/>
      </w:divBdr>
    </w:div>
    <w:div w:id="18036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beauftragter@objectflo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2080</Words>
  <Characters>13109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MusterInfo Bewerber DSGVO</vt:lpstr>
    </vt:vector>
  </TitlesOfParts>
  <Company>HEC Harald Eul Consulting GmbH</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MusterInfo Bewerber DSGVO</dc:title>
  <dc:creator>Harald Eul</dc:creator>
  <cp:lastModifiedBy>Barbara Alm</cp:lastModifiedBy>
  <cp:revision>3</cp:revision>
  <cp:lastPrinted>2018-05-24T12:24:00Z</cp:lastPrinted>
  <dcterms:created xsi:type="dcterms:W3CDTF">2018-06-13T13:37:00Z</dcterms:created>
  <dcterms:modified xsi:type="dcterms:W3CDTF">2018-06-13T13:46:00Z</dcterms:modified>
</cp:coreProperties>
</file>